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BED" w:rsidRPr="00A87E27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bookmarkStart w:id="0" w:name="_GoBack"/>
      <w:bookmarkEnd w:id="0"/>
      <w:r w:rsidRPr="00A87E27">
        <w:rPr>
          <w:rFonts w:ascii="Courier New" w:hAnsi="Courier New" w:cs="Courier New"/>
          <w:color w:val="000000"/>
          <w:sz w:val="20"/>
          <w:szCs w:val="20"/>
        </w:rPr>
        <w:t>Принято и введено в действие</w:t>
      </w:r>
    </w:p>
    <w:p w:rsidR="005E0BED" w:rsidRPr="00A87E27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>Приказом Федерального агентства</w:t>
      </w:r>
    </w:p>
    <w:p w:rsidR="005E0BED" w:rsidRPr="00A87E27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>по техническому регулированию</w:t>
      </w:r>
    </w:p>
    <w:p w:rsidR="005E0BED" w:rsidRPr="00A87E27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>и метрологии</w:t>
      </w:r>
    </w:p>
    <w:p w:rsidR="005E0BED" w:rsidRPr="00A87E27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 xml:space="preserve">от </w:t>
      </w:r>
      <w:r w:rsidR="007D1655">
        <w:rPr>
          <w:rFonts w:ascii="Courier New" w:hAnsi="Courier New" w:cs="Courier New"/>
          <w:color w:val="000000"/>
          <w:sz w:val="20"/>
          <w:szCs w:val="20"/>
        </w:rPr>
        <w:t>1</w:t>
      </w:r>
      <w:r w:rsidR="00465688">
        <w:rPr>
          <w:rFonts w:ascii="Courier New" w:hAnsi="Courier New" w:cs="Courier New"/>
          <w:color w:val="000000"/>
          <w:sz w:val="20"/>
          <w:szCs w:val="20"/>
        </w:rPr>
        <w:t>6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 w:rsidRPr="00A87E27">
        <w:rPr>
          <w:rFonts w:ascii="Courier New" w:hAnsi="Courier New" w:cs="Courier New"/>
          <w:color w:val="000000"/>
          <w:sz w:val="20"/>
          <w:szCs w:val="20"/>
        </w:rPr>
        <w:t>0</w:t>
      </w:r>
      <w:r w:rsidR="007D1655">
        <w:rPr>
          <w:rFonts w:ascii="Courier New" w:hAnsi="Courier New" w:cs="Courier New"/>
          <w:color w:val="000000"/>
          <w:sz w:val="20"/>
          <w:szCs w:val="20"/>
        </w:rPr>
        <w:t>6</w:t>
      </w:r>
      <w:r w:rsidRPr="00A87E27">
        <w:rPr>
          <w:rFonts w:ascii="Courier New" w:hAnsi="Courier New" w:cs="Courier New"/>
          <w:color w:val="000000"/>
          <w:sz w:val="20"/>
          <w:szCs w:val="20"/>
        </w:rPr>
        <w:t>.201</w:t>
      </w:r>
      <w:r w:rsidR="007D1655">
        <w:rPr>
          <w:rFonts w:ascii="Courier New" w:hAnsi="Courier New" w:cs="Courier New"/>
          <w:color w:val="000000"/>
          <w:sz w:val="20"/>
          <w:szCs w:val="20"/>
        </w:rPr>
        <w:t>7</w:t>
      </w:r>
      <w:r w:rsidRPr="00A87E27">
        <w:rPr>
          <w:rFonts w:ascii="Courier New" w:hAnsi="Courier New" w:cs="Courier New"/>
          <w:color w:val="000000"/>
          <w:sz w:val="20"/>
          <w:szCs w:val="20"/>
        </w:rPr>
        <w:t xml:space="preserve"> № </w:t>
      </w:r>
      <w:r w:rsidR="007D1655">
        <w:rPr>
          <w:rFonts w:ascii="Courier New" w:hAnsi="Courier New" w:cs="Courier New"/>
          <w:color w:val="000000"/>
          <w:sz w:val="20"/>
          <w:szCs w:val="20"/>
        </w:rPr>
        <w:t>553</w:t>
      </w:r>
      <w:r w:rsidRPr="00A87E27">
        <w:rPr>
          <w:rFonts w:ascii="Courier New" w:hAnsi="Courier New" w:cs="Courier New"/>
          <w:color w:val="000000"/>
          <w:sz w:val="20"/>
          <w:szCs w:val="20"/>
        </w:rPr>
        <w:t>-ст</w:t>
      </w:r>
    </w:p>
    <w:p w:rsidR="005E0BED" w:rsidRPr="00A87E27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5E0BED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>Дата введения - 201</w:t>
      </w:r>
      <w:r w:rsidR="007D1655">
        <w:rPr>
          <w:rFonts w:ascii="Courier New" w:hAnsi="Courier New" w:cs="Courier New"/>
          <w:color w:val="000000"/>
          <w:sz w:val="20"/>
          <w:szCs w:val="20"/>
        </w:rPr>
        <w:t>7</w:t>
      </w:r>
      <w:r w:rsidR="00465688">
        <w:rPr>
          <w:rFonts w:ascii="Courier New" w:hAnsi="Courier New" w:cs="Courier New"/>
          <w:color w:val="000000"/>
          <w:sz w:val="20"/>
          <w:szCs w:val="20"/>
        </w:rPr>
        <w:t>-</w:t>
      </w:r>
      <w:r w:rsidR="007D1655">
        <w:rPr>
          <w:rFonts w:ascii="Courier New" w:hAnsi="Courier New" w:cs="Courier New"/>
          <w:color w:val="000000"/>
          <w:sz w:val="20"/>
          <w:szCs w:val="20"/>
        </w:rPr>
        <w:t>08</w:t>
      </w:r>
      <w:r w:rsidRPr="00A87E27">
        <w:rPr>
          <w:rFonts w:ascii="Courier New" w:hAnsi="Courier New" w:cs="Courier New"/>
          <w:color w:val="000000"/>
          <w:sz w:val="20"/>
          <w:szCs w:val="20"/>
        </w:rPr>
        <w:t>-01</w:t>
      </w:r>
    </w:p>
    <w:p w:rsidR="00244247" w:rsidRPr="00244247" w:rsidRDefault="00244247" w:rsidP="002442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244247"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244247" w:rsidRPr="00244247" w:rsidRDefault="00244247" w:rsidP="002442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244247"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244247" w:rsidRPr="00A87E27" w:rsidRDefault="00244247" w:rsidP="002442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244247">
        <w:rPr>
          <w:rFonts w:ascii="Courier New" w:hAnsi="Courier New" w:cs="Courier New"/>
          <w:color w:val="000000"/>
          <w:sz w:val="20"/>
          <w:szCs w:val="20"/>
        </w:rPr>
        <w:t>с 201</w:t>
      </w:r>
      <w:r w:rsidR="007D1655">
        <w:rPr>
          <w:rFonts w:ascii="Courier New" w:hAnsi="Courier New" w:cs="Courier New"/>
          <w:color w:val="000000"/>
          <w:sz w:val="20"/>
          <w:szCs w:val="20"/>
        </w:rPr>
        <w:t>6</w:t>
      </w:r>
      <w:r>
        <w:rPr>
          <w:rFonts w:ascii="Courier New" w:hAnsi="Courier New" w:cs="Courier New"/>
          <w:color w:val="000000"/>
          <w:sz w:val="20"/>
          <w:szCs w:val="20"/>
        </w:rPr>
        <w:t>-0</w:t>
      </w:r>
      <w:r w:rsidR="007D1655">
        <w:rPr>
          <w:rFonts w:ascii="Courier New" w:hAnsi="Courier New" w:cs="Courier New"/>
          <w:color w:val="000000"/>
          <w:sz w:val="20"/>
          <w:szCs w:val="20"/>
        </w:rPr>
        <w:t>8</w:t>
      </w:r>
      <w:r>
        <w:rPr>
          <w:rFonts w:ascii="Courier New" w:hAnsi="Courier New" w:cs="Courier New"/>
          <w:color w:val="000000"/>
          <w:sz w:val="20"/>
          <w:szCs w:val="20"/>
        </w:rPr>
        <w:t>-1</w:t>
      </w:r>
      <w:r w:rsidR="007D1655">
        <w:rPr>
          <w:rFonts w:ascii="Courier New" w:hAnsi="Courier New" w:cs="Courier New"/>
          <w:color w:val="000000"/>
          <w:sz w:val="20"/>
          <w:szCs w:val="20"/>
        </w:rPr>
        <w:t>5</w:t>
      </w:r>
    </w:p>
    <w:p w:rsidR="005E0BED" w:rsidRPr="00A87E27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5E0BED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5E0BED" w:rsidRPr="00A87E27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5E0BED" w:rsidRPr="00570E27" w:rsidRDefault="005E0BED" w:rsidP="005E0BE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ИЗМЕНЕНИЕ </w:t>
      </w:r>
      <w:r>
        <w:rPr>
          <w:rFonts w:ascii="Courier New" w:hAnsi="Courier New" w:cs="Courier New"/>
          <w:color w:val="000000"/>
          <w:sz w:val="20"/>
          <w:szCs w:val="20"/>
        </w:rPr>
        <w:t>1</w:t>
      </w:r>
      <w:r w:rsidR="007D1655">
        <w:rPr>
          <w:rFonts w:ascii="Courier New" w:hAnsi="Courier New" w:cs="Courier New"/>
          <w:color w:val="000000"/>
          <w:sz w:val="20"/>
          <w:szCs w:val="20"/>
        </w:rPr>
        <w:t>1</w:t>
      </w:r>
      <w:r w:rsidRPr="00570E27"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201</w:t>
      </w:r>
      <w:r w:rsidR="007D1655">
        <w:rPr>
          <w:rFonts w:ascii="Courier New" w:hAnsi="Courier New" w:cs="Courier New"/>
          <w:color w:val="000000"/>
          <w:sz w:val="20"/>
          <w:szCs w:val="20"/>
        </w:rPr>
        <w:t>7</w:t>
      </w: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 ОК</w:t>
      </w:r>
      <w:r>
        <w:rPr>
          <w:rFonts w:ascii="Courier New" w:hAnsi="Courier New" w:cs="Courier New"/>
          <w:color w:val="000000"/>
          <w:sz w:val="20"/>
          <w:szCs w:val="20"/>
        </w:rPr>
        <w:t>ЕИ</w:t>
      </w:r>
    </w:p>
    <w:p w:rsidR="005E0BED" w:rsidRPr="00570E27" w:rsidRDefault="005E0BED" w:rsidP="005E0BE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ОБЩЕРОССИЙСКИЙ КЛАССИФИКАТОР </w:t>
      </w:r>
      <w:r>
        <w:rPr>
          <w:rFonts w:ascii="Courier New" w:hAnsi="Courier New" w:cs="Courier New"/>
          <w:color w:val="000000"/>
          <w:sz w:val="20"/>
          <w:szCs w:val="20"/>
        </w:rPr>
        <w:t>ЕДИНИЦ ИЗМЕРЕНИЯ</w:t>
      </w:r>
    </w:p>
    <w:p w:rsidR="005E0BED" w:rsidRDefault="005E0BED" w:rsidP="005E0BE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80C35">
        <w:rPr>
          <w:rFonts w:ascii="Courier New" w:hAnsi="Courier New" w:cs="Courier New"/>
          <w:color w:val="000000"/>
          <w:sz w:val="20"/>
          <w:szCs w:val="20"/>
        </w:rPr>
        <w:t>ОК 015-94 (МК 002-97)</w:t>
      </w:r>
    </w:p>
    <w:p w:rsidR="005E0BED" w:rsidRDefault="005E0BED" w:rsidP="005E0BED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992"/>
        <w:gridCol w:w="3969"/>
        <w:gridCol w:w="2126"/>
        <w:gridCol w:w="2294"/>
      </w:tblGrid>
      <w:tr w:rsidR="007B3FA1" w:rsidRPr="007B3FA1" w:rsidTr="007B3FA1">
        <w:trPr>
          <w:jc w:val="center"/>
        </w:trPr>
        <w:tc>
          <w:tcPr>
            <w:tcW w:w="879" w:type="dxa"/>
            <w:tcBorders>
              <w:left w:val="nil"/>
            </w:tcBorders>
            <w:shd w:val="clear" w:color="auto" w:fill="auto"/>
          </w:tcPr>
          <w:p w:rsidR="005E0BED" w:rsidRPr="007B3FA1" w:rsidRDefault="005E0BED" w:rsidP="007B3FA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7B3FA1"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5E0BED" w:rsidRPr="007B3FA1" w:rsidRDefault="005E0BED" w:rsidP="007B3FA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7B3FA1"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992" w:type="dxa"/>
            <w:shd w:val="clear" w:color="auto" w:fill="auto"/>
          </w:tcPr>
          <w:p w:rsidR="005E0BED" w:rsidRPr="007B3FA1" w:rsidRDefault="005E0BED" w:rsidP="007B3FA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7B3FA1"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3969" w:type="dxa"/>
            <w:shd w:val="clear" w:color="auto" w:fill="auto"/>
          </w:tcPr>
          <w:p w:rsidR="005E0BED" w:rsidRPr="007B3FA1" w:rsidRDefault="005E0BED" w:rsidP="007B3FA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7B3FA1">
              <w:rPr>
                <w:rFonts w:ascii="Courier New" w:hAnsi="Courier New" w:cs="Courier New"/>
                <w:b/>
                <w:color w:val="000000"/>
              </w:rPr>
              <w:t>Наименование единицы измерения</w:t>
            </w:r>
          </w:p>
        </w:tc>
        <w:tc>
          <w:tcPr>
            <w:tcW w:w="2126" w:type="dxa"/>
            <w:shd w:val="clear" w:color="auto" w:fill="auto"/>
          </w:tcPr>
          <w:p w:rsidR="005E0BED" w:rsidRPr="007B3FA1" w:rsidRDefault="005E0BED" w:rsidP="007B3FA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7B3FA1">
              <w:rPr>
                <w:rFonts w:ascii="Courier New" w:hAnsi="Courier New" w:cs="Courier New"/>
                <w:b/>
                <w:color w:val="000000"/>
              </w:rPr>
              <w:t xml:space="preserve">Условное обозначение </w:t>
            </w:r>
            <w:r w:rsidRPr="007B3FA1">
              <w:rPr>
                <w:rFonts w:ascii="Courier New" w:hAnsi="Courier New" w:cs="Courier New"/>
                <w:b/>
                <w:color w:val="000000"/>
              </w:rPr>
              <w:br/>
              <w:t>(национальное)</w:t>
            </w:r>
          </w:p>
        </w:tc>
        <w:tc>
          <w:tcPr>
            <w:tcW w:w="2294" w:type="dxa"/>
            <w:tcBorders>
              <w:right w:val="nil"/>
            </w:tcBorders>
            <w:shd w:val="clear" w:color="auto" w:fill="auto"/>
          </w:tcPr>
          <w:p w:rsidR="005E0BED" w:rsidRPr="007B3FA1" w:rsidRDefault="005E0BED" w:rsidP="007B3FA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7B3FA1">
              <w:rPr>
                <w:rFonts w:ascii="Courier New" w:hAnsi="Courier New" w:cs="Courier New"/>
                <w:b/>
                <w:color w:val="000000"/>
              </w:rPr>
              <w:t xml:space="preserve">Кодовое буквенное обозначение </w:t>
            </w:r>
            <w:r w:rsidRPr="007B3FA1">
              <w:rPr>
                <w:rFonts w:ascii="Courier New" w:hAnsi="Courier New" w:cs="Courier New"/>
                <w:b/>
                <w:color w:val="000000"/>
              </w:rPr>
              <w:br/>
              <w:t>(национальное)</w:t>
            </w:r>
          </w:p>
        </w:tc>
      </w:tr>
      <w:tr w:rsidR="005E0BED" w:rsidRPr="007B3FA1" w:rsidTr="007B3FA1">
        <w:trPr>
          <w:trHeight w:val="567"/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E0BED" w:rsidRPr="007B3FA1" w:rsidRDefault="005E0BED" w:rsidP="007B3FA1">
            <w:pPr>
              <w:pStyle w:val="ConsPlusNormal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7B3FA1">
              <w:rPr>
                <w:rFonts w:ascii="Courier New" w:hAnsi="Courier New" w:cs="Courier New"/>
                <w:b/>
                <w:color w:val="000000"/>
              </w:rPr>
              <w:t>ВКЛЮЧИТЬ</w:t>
            </w:r>
          </w:p>
        </w:tc>
      </w:tr>
      <w:tr w:rsidR="005E0BED" w:rsidRPr="007B3FA1" w:rsidTr="007B3FA1">
        <w:trPr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E0BED" w:rsidRPr="007B3FA1" w:rsidRDefault="005E0BED" w:rsidP="007B3FA1">
            <w:pPr>
              <w:pStyle w:val="ConsPlusNormal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7B3FA1">
              <w:rPr>
                <w:rFonts w:ascii="Courier New" w:hAnsi="Courier New" w:cs="Courier New"/>
                <w:b/>
                <w:color w:val="000000"/>
              </w:rPr>
              <w:t xml:space="preserve">Раздел </w:t>
            </w:r>
            <w:r w:rsidR="007D1655" w:rsidRPr="007B3FA1">
              <w:rPr>
                <w:rFonts w:ascii="Courier New" w:hAnsi="Courier New" w:cs="Courier New"/>
                <w:b/>
                <w:color w:val="000000"/>
              </w:rPr>
              <w:t>2</w:t>
            </w:r>
            <w:r w:rsidRPr="007B3FA1">
              <w:rPr>
                <w:rFonts w:ascii="Courier New" w:hAnsi="Courier New" w:cs="Courier New"/>
                <w:b/>
                <w:color w:val="000000"/>
              </w:rPr>
              <w:t xml:space="preserve">. </w:t>
            </w:r>
            <w:r w:rsidR="007D1655" w:rsidRPr="007B3FA1">
              <w:rPr>
                <w:rFonts w:ascii="Courier New" w:hAnsi="Courier New" w:cs="Courier New"/>
                <w:b/>
                <w:color w:val="000000"/>
              </w:rPr>
              <w:t>Н</w:t>
            </w:r>
            <w:r w:rsidRPr="007B3FA1">
              <w:rPr>
                <w:rFonts w:ascii="Courier New" w:hAnsi="Courier New" w:cs="Courier New"/>
                <w:b/>
                <w:color w:val="000000"/>
              </w:rPr>
              <w:t>ациональные единицы измерения, включенные в ОКЕИ</w:t>
            </w:r>
          </w:p>
        </w:tc>
      </w:tr>
      <w:tr w:rsidR="005E0BED" w:rsidRPr="007B3FA1" w:rsidTr="007B3FA1">
        <w:trPr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0" w:type="dxa"/>
            </w:tcMar>
          </w:tcPr>
          <w:p w:rsidR="005E0BED" w:rsidRPr="007B3FA1" w:rsidRDefault="005E0BED" w:rsidP="007B3FA1">
            <w:pPr>
              <w:spacing w:after="0" w:line="240" w:lineRule="auto"/>
              <w:jc w:val="center"/>
            </w:pPr>
            <w:r w:rsidRPr="007B3FA1">
              <w:rPr>
                <w:rFonts w:ascii="Courier New" w:hAnsi="Courier New" w:cs="Courier New"/>
                <w:b/>
                <w:sz w:val="20"/>
                <w:szCs w:val="20"/>
              </w:rPr>
              <w:t>Экономические единицы</w:t>
            </w:r>
          </w:p>
        </w:tc>
      </w:tr>
      <w:tr w:rsidR="007B3FA1" w:rsidRPr="007B3FA1" w:rsidTr="007B3FA1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E0BED" w:rsidRPr="007B3FA1" w:rsidRDefault="005E0BED" w:rsidP="007B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3FA1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E0BED" w:rsidRPr="007B3FA1" w:rsidRDefault="007D1655" w:rsidP="007B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3FA1">
              <w:rPr>
                <w:rFonts w:ascii="Courier New" w:hAnsi="Courier New" w:cs="Courier New"/>
                <w:sz w:val="20"/>
                <w:szCs w:val="20"/>
              </w:rPr>
              <w:t>508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E0BED" w:rsidRPr="007B3FA1" w:rsidRDefault="007D1655" w:rsidP="007B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B3FA1">
              <w:rPr>
                <w:rFonts w:ascii="Courier New" w:hAnsi="Courier New" w:cs="Courier New"/>
                <w:sz w:val="20"/>
                <w:szCs w:val="20"/>
              </w:rPr>
              <w:t>Тысяча метров кубических в час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E0BED" w:rsidRPr="007B3FA1" w:rsidRDefault="007D1655" w:rsidP="007B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B3FA1">
              <w:rPr>
                <w:rFonts w:ascii="Courier New" w:hAnsi="Courier New" w:cs="Courier New"/>
                <w:sz w:val="20"/>
                <w:szCs w:val="20"/>
              </w:rPr>
              <w:t>10³м³/ч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E0BED" w:rsidRPr="007B3FA1" w:rsidRDefault="007D1655" w:rsidP="007B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B3FA1">
              <w:rPr>
                <w:rFonts w:ascii="Courier New" w:hAnsi="Courier New" w:cs="Courier New"/>
                <w:sz w:val="20"/>
                <w:szCs w:val="20"/>
              </w:rPr>
              <w:t>ТЫС М3/Ч</w:t>
            </w:r>
          </w:p>
        </w:tc>
      </w:tr>
    </w:tbl>
    <w:p w:rsidR="005E0BED" w:rsidRDefault="005E0BED" w:rsidP="00126081">
      <w:pPr>
        <w:pStyle w:val="a8"/>
      </w:pPr>
    </w:p>
    <w:p w:rsidR="007001D2" w:rsidRDefault="007001D2" w:rsidP="00126081">
      <w:pPr>
        <w:pStyle w:val="a8"/>
      </w:pPr>
    </w:p>
    <w:p w:rsidR="00126081" w:rsidRPr="00781B3D" w:rsidRDefault="00126081" w:rsidP="00126081">
      <w:pPr>
        <w:pStyle w:val="a8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9218"/>
      </w:tblGrid>
      <w:tr w:rsidR="00126081" w:rsidRPr="007B3FA1" w:rsidTr="00E8231E">
        <w:trPr>
          <w:trHeight w:val="248"/>
          <w:jc w:val="center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81" w:rsidRPr="007B3FA1" w:rsidRDefault="00126081" w:rsidP="00E8231E">
            <w:pPr>
              <w:pStyle w:val="ConsPlusNonformat"/>
              <w:spacing w:line="276" w:lineRule="auto"/>
              <w:jc w:val="center"/>
              <w:rPr>
                <w:b/>
              </w:rPr>
            </w:pPr>
            <w:r w:rsidRPr="007B3FA1">
              <w:rPr>
                <w:b/>
              </w:rPr>
              <w:t>Дирек-</w:t>
            </w:r>
          </w:p>
          <w:p w:rsidR="00126081" w:rsidRPr="007B3FA1" w:rsidRDefault="00126081" w:rsidP="00E8231E">
            <w:pPr>
              <w:pStyle w:val="ConsPlusNonformat"/>
              <w:spacing w:line="276" w:lineRule="auto"/>
              <w:jc w:val="center"/>
              <w:rPr>
                <w:b/>
              </w:rPr>
            </w:pPr>
            <w:r w:rsidRPr="007B3FA1"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081" w:rsidRPr="007B3FA1" w:rsidRDefault="00126081" w:rsidP="00E8231E">
            <w:pPr>
              <w:pStyle w:val="ConsPlusNonformat"/>
              <w:spacing w:line="276" w:lineRule="auto"/>
              <w:jc w:val="center"/>
              <w:rPr>
                <w:b/>
              </w:rPr>
            </w:pPr>
            <w:r w:rsidRPr="007B3FA1">
              <w:rPr>
                <w:b/>
              </w:rPr>
              <w:t>Приложение Б (справочное)</w:t>
            </w:r>
          </w:p>
        </w:tc>
      </w:tr>
      <w:tr w:rsidR="00126081" w:rsidRPr="007B3FA1" w:rsidTr="00E8231E">
        <w:trPr>
          <w:trHeight w:val="248"/>
          <w:jc w:val="center"/>
        </w:trPr>
        <w:tc>
          <w:tcPr>
            <w:tcW w:w="10284" w:type="dxa"/>
            <w:gridSpan w:val="2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:rsidR="00126081" w:rsidRPr="007B3FA1" w:rsidRDefault="00126081" w:rsidP="00E8231E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  <w:rPr>
                <w:rFonts w:ascii="Courier New" w:hAnsi="Courier New" w:cs="Courier New"/>
              </w:rPr>
            </w:pPr>
            <w:r w:rsidRPr="007B3FA1"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126081" w:rsidRPr="007B3FA1" w:rsidTr="00E8231E">
        <w:trPr>
          <w:trHeight w:val="248"/>
          <w:jc w:val="center"/>
        </w:trPr>
        <w:tc>
          <w:tcPr>
            <w:tcW w:w="1066" w:type="dxa"/>
          </w:tcPr>
          <w:p w:rsidR="00126081" w:rsidRPr="007B3FA1" w:rsidRDefault="00126081" w:rsidP="00E8231E">
            <w:pPr>
              <w:pStyle w:val="ConsPlusNonformat"/>
              <w:spacing w:line="276" w:lineRule="auto"/>
              <w:jc w:val="center"/>
            </w:pPr>
            <w:r w:rsidRPr="007B3FA1">
              <w:t>ИР</w:t>
            </w:r>
          </w:p>
        </w:tc>
        <w:tc>
          <w:tcPr>
            <w:tcW w:w="9218" w:type="dxa"/>
          </w:tcPr>
          <w:p w:rsidR="00126081" w:rsidRPr="007B3FA1" w:rsidRDefault="00126081" w:rsidP="00E8231E">
            <w:pPr>
              <w:pStyle w:val="ConsPlusNonformat"/>
              <w:spacing w:line="276" w:lineRule="auto"/>
            </w:pPr>
            <w:r w:rsidRPr="007B3FA1">
              <w:t>После строки «Тысяча метров кубических в сутки» дополнить:</w:t>
            </w:r>
          </w:p>
          <w:p w:rsidR="00126081" w:rsidRPr="007B3FA1" w:rsidRDefault="00126081" w:rsidP="00126081">
            <w:pPr>
              <w:pStyle w:val="ConsPlusNonformat"/>
              <w:spacing w:line="276" w:lineRule="auto"/>
            </w:pPr>
            <w:r w:rsidRPr="007B3FA1">
              <w:t>«Тысяча метров кубических в час     2     508».</w:t>
            </w:r>
          </w:p>
        </w:tc>
      </w:tr>
    </w:tbl>
    <w:p w:rsidR="00126081" w:rsidRDefault="00126081" w:rsidP="00126081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26081" w:rsidRDefault="00126081" w:rsidP="00126081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26081" w:rsidRDefault="00126081" w:rsidP="00126081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26081" w:rsidRPr="00570E27" w:rsidRDefault="00126081" w:rsidP="00126081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  <w:r w:rsidRPr="00570E27">
        <w:rPr>
          <w:rFonts w:ascii="Courier New" w:hAnsi="Courier New" w:cs="Courier New"/>
          <w:b/>
          <w:spacing w:val="80"/>
        </w:rPr>
        <w:t>Примечание</w:t>
      </w:r>
      <w:r w:rsidRPr="00570E27"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126081" w:rsidRDefault="00126081" w:rsidP="00126081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  <w:r w:rsidRPr="00570E27">
        <w:rPr>
          <w:rFonts w:ascii="Courier New" w:hAnsi="Courier New" w:cs="Courier New"/>
        </w:rPr>
        <w:t>ВКЛЮЧИТЬ (В) - включение в общероссийский классификатор позиции с новым кодом</w:t>
      </w:r>
      <w:r>
        <w:rPr>
          <w:rFonts w:ascii="Courier New" w:hAnsi="Courier New" w:cs="Courier New"/>
        </w:rPr>
        <w:t>;</w:t>
      </w:r>
    </w:p>
    <w:p w:rsidR="00126081" w:rsidRPr="00C50555" w:rsidRDefault="00126081" w:rsidP="00126081">
      <w:pPr>
        <w:pStyle w:val="ConsPlusNormal"/>
        <w:spacing w:line="276" w:lineRule="auto"/>
        <w:ind w:left="283" w:right="283"/>
        <w:jc w:val="both"/>
        <w:rPr>
          <w:b/>
        </w:rPr>
      </w:pPr>
      <w:r>
        <w:rPr>
          <w:rFonts w:ascii="Courier New" w:hAnsi="Courier New" w:cs="Courier New"/>
        </w:rPr>
        <w:t>ИСПРАВИТЬ (ИР) - изменение структурного элемента «Приложение Б» общероссийского классификатора</w:t>
      </w:r>
      <w:r w:rsidRPr="00570E27">
        <w:rPr>
          <w:rFonts w:ascii="Courier New" w:hAnsi="Courier New" w:cs="Courier New"/>
        </w:rPr>
        <w:t>.</w:t>
      </w:r>
      <w:r w:rsidRPr="00C50555">
        <w:rPr>
          <w:b/>
        </w:rPr>
        <w:t xml:space="preserve"> </w:t>
      </w:r>
    </w:p>
    <w:p w:rsidR="00BE0CE8" w:rsidRPr="00C50555" w:rsidRDefault="00BE0CE8" w:rsidP="00DB09E9">
      <w:pPr>
        <w:pStyle w:val="ConsPlusCell"/>
        <w:spacing w:line="276" w:lineRule="auto"/>
        <w:jc w:val="right"/>
        <w:rPr>
          <w:b/>
        </w:rPr>
      </w:pPr>
    </w:p>
    <w:sectPr w:rsidR="00BE0CE8" w:rsidRPr="00C50555" w:rsidSect="00724817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01D" w:rsidRDefault="0027201D">
      <w:pPr>
        <w:spacing w:after="0" w:line="240" w:lineRule="auto"/>
      </w:pPr>
      <w:r>
        <w:separator/>
      </w:r>
    </w:p>
  </w:endnote>
  <w:endnote w:type="continuationSeparator" w:id="0">
    <w:p w:rsidR="0027201D" w:rsidRDefault="0027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DC4" w:rsidRDefault="00EB5DC4" w:rsidP="00EB5DC4">
    <w:pPr>
      <w:tabs>
        <w:tab w:val="center" w:pos="4677"/>
        <w:tab w:val="right" w:pos="9355"/>
      </w:tabs>
    </w:pPr>
    <w:r w:rsidRPr="00EB5DC4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</w:t>
    </w:r>
    <w:r w:rsidR="00E045EE">
      <w:rPr>
        <w:rFonts w:ascii="Times New Roman" w:hAnsi="Times New Roman"/>
        <w:b/>
        <w:caps/>
        <w:color w:val="70AD47"/>
        <w:sz w:val="20"/>
        <w:szCs w:val="20"/>
      </w:rPr>
      <w:t xml:space="preserve">              </w:t>
    </w:r>
    <w:r w:rsidRPr="00EB5DC4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11</w:t>
    </w:r>
    <w:r w:rsidRPr="00EB5DC4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2017</w:t>
    </w:r>
    <w:r w:rsidRPr="00EB5DC4">
      <w:rPr>
        <w:rFonts w:ascii="Times New Roman" w:hAnsi="Times New Roman"/>
        <w:b/>
        <w:color w:val="70AD47"/>
        <w:sz w:val="20"/>
      </w:rPr>
      <w:t xml:space="preserve"> ОКЕИ</w:t>
    </w:r>
    <w:r>
      <w:rPr>
        <w:rFonts w:ascii="Times New Roman" w:hAnsi="Times New Roman"/>
        <w:b/>
        <w:color w:val="70AD47"/>
        <w:sz w:val="20"/>
      </w:rPr>
      <w:t xml:space="preserve">   </w:t>
    </w:r>
    <w:r w:rsidR="00E045EE">
      <w:rPr>
        <w:rFonts w:ascii="Times New Roman" w:hAnsi="Times New Roman"/>
        <w:b/>
        <w:color w:val="70AD47"/>
        <w:sz w:val="20"/>
      </w:rPr>
      <w:t xml:space="preserve">    </w:t>
    </w:r>
    <w:r>
      <w:rPr>
        <w:rFonts w:ascii="Times New Roman" w:hAnsi="Times New Roman"/>
        <w:b/>
        <w:color w:val="70AD47"/>
        <w:sz w:val="20"/>
      </w:rPr>
      <w:t xml:space="preserve">      </w:t>
    </w:r>
    <w:r w:rsidR="00E045EE">
      <w:rPr>
        <w:rFonts w:ascii="Times New Roman" w:hAnsi="Times New Roman"/>
        <w:b/>
        <w:color w:val="70AD47"/>
        <w:sz w:val="20"/>
      </w:rPr>
      <w:t xml:space="preserve">       </w:t>
    </w:r>
    <w:r>
      <w:rPr>
        <w:rFonts w:ascii="Times New Roman" w:hAnsi="Times New Roman"/>
        <w:b/>
        <w:color w:val="70AD47"/>
        <w:sz w:val="20"/>
      </w:rPr>
      <w:t xml:space="preserve">        </w:t>
    </w:r>
    <w:r w:rsidRPr="00EB5DC4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01D" w:rsidRDefault="0027201D">
      <w:pPr>
        <w:spacing w:after="0" w:line="240" w:lineRule="auto"/>
      </w:pPr>
      <w:r>
        <w:separator/>
      </w:r>
    </w:p>
  </w:footnote>
  <w:footnote w:type="continuationSeparator" w:id="0">
    <w:p w:rsidR="0027201D" w:rsidRDefault="00272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348F1"/>
    <w:rsid w:val="000433C2"/>
    <w:rsid w:val="00046DAF"/>
    <w:rsid w:val="000A60BB"/>
    <w:rsid w:val="000B1BBD"/>
    <w:rsid w:val="001149FB"/>
    <w:rsid w:val="00123FE1"/>
    <w:rsid w:val="00126081"/>
    <w:rsid w:val="0012727A"/>
    <w:rsid w:val="00175BE0"/>
    <w:rsid w:val="001B236E"/>
    <w:rsid w:val="001D50B2"/>
    <w:rsid w:val="001E5037"/>
    <w:rsid w:val="00202A45"/>
    <w:rsid w:val="00235B96"/>
    <w:rsid w:val="00244247"/>
    <w:rsid w:val="00246F4D"/>
    <w:rsid w:val="0025324D"/>
    <w:rsid w:val="0027017A"/>
    <w:rsid w:val="0027201D"/>
    <w:rsid w:val="002763E0"/>
    <w:rsid w:val="002A0391"/>
    <w:rsid w:val="002C68B5"/>
    <w:rsid w:val="002C78E4"/>
    <w:rsid w:val="002D0223"/>
    <w:rsid w:val="002E7CE5"/>
    <w:rsid w:val="00354564"/>
    <w:rsid w:val="00363247"/>
    <w:rsid w:val="00381960"/>
    <w:rsid w:val="003822DB"/>
    <w:rsid w:val="003C048C"/>
    <w:rsid w:val="003C6150"/>
    <w:rsid w:val="003D47DA"/>
    <w:rsid w:val="00465688"/>
    <w:rsid w:val="00475453"/>
    <w:rsid w:val="00491C81"/>
    <w:rsid w:val="004A0C2C"/>
    <w:rsid w:val="004A28AC"/>
    <w:rsid w:val="004E26CF"/>
    <w:rsid w:val="004F3DA8"/>
    <w:rsid w:val="004F597E"/>
    <w:rsid w:val="004F5E7B"/>
    <w:rsid w:val="00500C12"/>
    <w:rsid w:val="00505701"/>
    <w:rsid w:val="0052076B"/>
    <w:rsid w:val="00570E27"/>
    <w:rsid w:val="00572718"/>
    <w:rsid w:val="00580C35"/>
    <w:rsid w:val="005C016D"/>
    <w:rsid w:val="005E0BED"/>
    <w:rsid w:val="005F42DC"/>
    <w:rsid w:val="0060442E"/>
    <w:rsid w:val="00610D47"/>
    <w:rsid w:val="0069704F"/>
    <w:rsid w:val="007001D2"/>
    <w:rsid w:val="00707D13"/>
    <w:rsid w:val="00724817"/>
    <w:rsid w:val="00771DD7"/>
    <w:rsid w:val="0078132E"/>
    <w:rsid w:val="00781B3D"/>
    <w:rsid w:val="00794A02"/>
    <w:rsid w:val="00794D7D"/>
    <w:rsid w:val="007B3FA1"/>
    <w:rsid w:val="007D1655"/>
    <w:rsid w:val="007F387E"/>
    <w:rsid w:val="00824F10"/>
    <w:rsid w:val="0088201A"/>
    <w:rsid w:val="0088468D"/>
    <w:rsid w:val="008A7FA3"/>
    <w:rsid w:val="008B2DC9"/>
    <w:rsid w:val="008E0E1D"/>
    <w:rsid w:val="0091141E"/>
    <w:rsid w:val="009565DF"/>
    <w:rsid w:val="00961F10"/>
    <w:rsid w:val="00970B0E"/>
    <w:rsid w:val="00991FAD"/>
    <w:rsid w:val="00A71D82"/>
    <w:rsid w:val="00A77671"/>
    <w:rsid w:val="00A855D8"/>
    <w:rsid w:val="00A87E27"/>
    <w:rsid w:val="00AC6FDE"/>
    <w:rsid w:val="00B239ED"/>
    <w:rsid w:val="00B41B92"/>
    <w:rsid w:val="00B50C44"/>
    <w:rsid w:val="00B56A92"/>
    <w:rsid w:val="00B9694A"/>
    <w:rsid w:val="00BD7CCC"/>
    <w:rsid w:val="00BE0CE8"/>
    <w:rsid w:val="00C50555"/>
    <w:rsid w:val="00C72B24"/>
    <w:rsid w:val="00CA3044"/>
    <w:rsid w:val="00CC6380"/>
    <w:rsid w:val="00CC6EF4"/>
    <w:rsid w:val="00D56373"/>
    <w:rsid w:val="00D575CF"/>
    <w:rsid w:val="00D71EBD"/>
    <w:rsid w:val="00DB09E9"/>
    <w:rsid w:val="00DB50A9"/>
    <w:rsid w:val="00DB5246"/>
    <w:rsid w:val="00DD3645"/>
    <w:rsid w:val="00E045EE"/>
    <w:rsid w:val="00E21ED9"/>
    <w:rsid w:val="00E70E42"/>
    <w:rsid w:val="00E8231E"/>
    <w:rsid w:val="00E97EEB"/>
    <w:rsid w:val="00EA2403"/>
    <w:rsid w:val="00EB5DC4"/>
    <w:rsid w:val="00EC658A"/>
    <w:rsid w:val="00EE3EC0"/>
    <w:rsid w:val="00F16DD4"/>
    <w:rsid w:val="00F42875"/>
    <w:rsid w:val="00F778A8"/>
    <w:rsid w:val="00F80E4B"/>
    <w:rsid w:val="00F8374F"/>
    <w:rsid w:val="00FC7354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82DCD6-3C1D-4144-880E-24CDCF75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paragraph" w:styleId="a8">
    <w:name w:val="No Spacing"/>
    <w:uiPriority w:val="1"/>
    <w:qFormat/>
    <w:rsid w:val="0012608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83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856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11/2017 ОКЕИ ОК 015-94 (МК 002-97)</dc:title>
  <dc:subject>ОК 015-94 (МК 002-97)</dc:subject>
  <dc:creator>По порядку точка ру (poporyadku.ru)</dc:creator>
  <cp:keywords>ОКЕИ, классификатор, ОК 015-94, МК 002-97</cp:keywords>
  <dc:description/>
  <cp:lastModifiedBy>Сергей</cp:lastModifiedBy>
  <cp:revision>5</cp:revision>
  <cp:lastPrinted>2017-07-10T08:06:00Z</cp:lastPrinted>
  <dcterms:created xsi:type="dcterms:W3CDTF">2020-09-20T08:12:00Z</dcterms:created>
  <dcterms:modified xsi:type="dcterms:W3CDTF">2020-09-20T09:38:00Z</dcterms:modified>
  <cp:category>Общероссийские классификаторы</cp:category>
</cp:coreProperties>
</file>