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816279">
        <w:rPr>
          <w:rFonts w:ascii="Arial" w:hAnsi="Arial" w:cs="Arial"/>
          <w:kern w:val="0"/>
          <w:sz w:val="20"/>
          <w:szCs w:val="20"/>
        </w:rPr>
        <w:t>14</w:t>
      </w:r>
      <w:r w:rsidR="00880CD8" w:rsidRPr="00880CD8">
        <w:rPr>
          <w:rFonts w:ascii="Arial" w:hAnsi="Arial" w:cs="Arial"/>
          <w:kern w:val="0"/>
          <w:sz w:val="20"/>
          <w:szCs w:val="20"/>
        </w:rPr>
        <w:t>.</w:t>
      </w:r>
      <w:r w:rsidR="00816279">
        <w:rPr>
          <w:rFonts w:ascii="Arial" w:hAnsi="Arial" w:cs="Arial"/>
          <w:kern w:val="0"/>
          <w:sz w:val="20"/>
          <w:szCs w:val="20"/>
        </w:rPr>
        <w:t>11</w:t>
      </w:r>
      <w:r w:rsidR="00880CD8" w:rsidRPr="00880CD8">
        <w:rPr>
          <w:rFonts w:ascii="Arial" w:hAnsi="Arial" w:cs="Arial"/>
          <w:kern w:val="0"/>
          <w:sz w:val="20"/>
          <w:szCs w:val="20"/>
        </w:rPr>
        <w:t>.2024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</w:t>
      </w:r>
      <w:r w:rsidR="00816279">
        <w:rPr>
          <w:rFonts w:ascii="Arial" w:hAnsi="Arial" w:cs="Arial"/>
          <w:kern w:val="0"/>
          <w:sz w:val="20"/>
          <w:szCs w:val="20"/>
        </w:rPr>
        <w:t>1678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</w:t>
      </w:r>
      <w:r w:rsidR="00561542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>-</w:t>
      </w:r>
      <w:r w:rsidR="00816279">
        <w:rPr>
          <w:rFonts w:ascii="Arial" w:hAnsi="Arial" w:cs="Arial"/>
          <w:kern w:val="0"/>
          <w:sz w:val="20"/>
          <w:szCs w:val="20"/>
        </w:rPr>
        <w:t>12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8E2B2A"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56154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CF258A">
        <w:trPr>
          <w:jc w:val="center"/>
        </w:trPr>
        <w:tc>
          <w:tcPr>
            <w:tcW w:w="1039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1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5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3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CF258A">
        <w:trPr>
          <w:jc w:val="center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2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CF258A" w:rsidRP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Национальные единицы измерения, включенные в ОКЕИ</w:t>
            </w:r>
          </w:p>
          <w:p w:rsidR="000C313B" w:rsidRPr="000C313B" w:rsidRDefault="00561542" w:rsidP="0056154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Экономические единицы</w:t>
            </w:r>
          </w:p>
        </w:tc>
      </w:tr>
      <w:tr w:rsidR="000C313B" w:rsidRPr="000C313B" w:rsidTr="00CF258A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Pr="000C313B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Default="00816279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430</w:t>
            </w: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Pr="000C313B" w:rsidRDefault="00C75C9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Default="00816279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Миллион кубических метров-километров</w:t>
            </w: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Pr="000C313B" w:rsidRDefault="00C75C98" w:rsidP="00C75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Миллион </w:t>
            </w: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километров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Default="00816279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cs="Arial"/>
                <w:color w:val="000000"/>
                <w:kern w:val="0"/>
                <w:sz w:val="20"/>
                <w:szCs w:val="20"/>
              </w:rPr>
              <w:t>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16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м³·км</w:t>
            </w: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Pr="000C313B" w:rsidRDefault="00C75C98" w:rsidP="00C75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 w:rsidRPr="00C75C98">
              <w:rPr>
                <w:rFonts w:ascii="Cambria Math" w:hAnsi="Cambria Math" w:cs="Cambria Math"/>
                <w:color w:val="000000"/>
                <w:kern w:val="0"/>
                <w:sz w:val="20"/>
                <w:szCs w:val="20"/>
              </w:rPr>
              <w:t>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Default="00816279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МЛН </w:t>
            </w:r>
            <w:r w:rsidRPr="00816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М3·КМ</w:t>
            </w: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Pr="000C313B" w:rsidRDefault="00C75C9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МЛН КМ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16279" w:rsidRDefault="00816279" w:rsidP="00567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Распоряжение Правительства Российской Федерации от 03.11.2023 № 3097-р</w:t>
            </w:r>
          </w:p>
          <w:p w:rsidR="00816279" w:rsidRDefault="00816279" w:rsidP="00567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0C313B" w:rsidRDefault="00816279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Карточка инициативы социально-экономического развития Российской Федерации </w:t>
            </w:r>
            <w:r w:rsidRPr="00816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Беспилотные логистические коридоры</w:t>
            </w:r>
            <w:r w:rsidRPr="00816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,</w:t>
            </w:r>
            <w:r w:rsidR="00CF258A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утверждённая решением Председателя Правительства Российской Федерации</w:t>
            </w:r>
            <w:r w:rsid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Мишустина М.В. от 08.08.2024 № ММ-П50-25666</w:t>
            </w:r>
          </w:p>
          <w:p w:rsidR="00C75C98" w:rsidRDefault="00C75C98" w:rsidP="0081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C75C98" w:rsidRPr="000C313B" w:rsidRDefault="00C75C98" w:rsidP="00C75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То же</w:t>
            </w:r>
          </w:p>
        </w:tc>
      </w:tr>
    </w:tbl>
    <w:p w:rsid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CF258A" w:rsidRPr="000C313B" w:rsidRDefault="00CF258A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C75C98">
        <w:trPr>
          <w:trHeight w:val="442"/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A366B6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C75C98" w:rsidRPr="000C313B" w:rsidRDefault="000C313B" w:rsidP="00A3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C313B" w:rsidRPr="000C313B" w:rsidRDefault="00561542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</w:t>
            </w:r>
            <w:r w:rsid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осле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строк</w:t>
            </w:r>
            <w:r w:rsid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«</w:t>
            </w:r>
            <w:r w:rsidR="00C75C98"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Тысяча километров  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</w:p>
          <w:p w:rsidR="00A366B6" w:rsidRPr="000C313B" w:rsidRDefault="000C313B" w:rsidP="00A366B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C75C98"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Миллион километров </w:t>
            </w:r>
            <w:r w:rsid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2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435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  <w:p w:rsidR="00C75C98" w:rsidRPr="000C313B" w:rsidRDefault="00C75C98" w:rsidP="00C75C9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C98" w:rsidRPr="00C75C98" w:rsidRDefault="00C75C98" w:rsidP="00C75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Распоряжение Правительства Российской Федерации от 03.11.2023 № 3097-р</w:t>
            </w:r>
          </w:p>
          <w:p w:rsidR="00C75C98" w:rsidRPr="00C75C98" w:rsidRDefault="00C75C98" w:rsidP="00C75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0C313B" w:rsidRPr="000C313B" w:rsidRDefault="00C75C98" w:rsidP="00A3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Карточка инициативы социально-экономического развития Российской Федерации «Беспилотные логистические коридоры», утверждённая решением Председателя Правительства Российской Федерации Мишустина М.В. от 08.08.2024 № ММ-П50-25666</w:t>
            </w:r>
          </w:p>
        </w:tc>
      </w:tr>
      <w:tr w:rsidR="00A366B6" w:rsidRPr="000C313B" w:rsidTr="00A366B6">
        <w:trPr>
          <w:trHeight w:val="62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A366B6" w:rsidRPr="000C313B" w:rsidRDefault="00A366B6" w:rsidP="00C75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A366B6" w:rsidRPr="000C313B" w:rsidRDefault="00A366B6" w:rsidP="00A3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осле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строк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Кубический метр-</w:t>
            </w: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километр  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</w:p>
          <w:p w:rsidR="00A366B6" w:rsidRPr="00561542" w:rsidRDefault="00A366B6" w:rsidP="00A3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Миллион кубических метров-километров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2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430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6B6" w:rsidRPr="00C75C98" w:rsidRDefault="00A366B6" w:rsidP="00A3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75C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То же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172D98">
        <w:rPr>
          <w:rFonts w:ascii="Arial" w:hAnsi="Arial" w:cs="Arial"/>
          <w:kern w:val="0"/>
          <w:sz w:val="20"/>
          <w:szCs w:val="20"/>
        </w:rPr>
        <w:t>2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</w:t>
      </w:r>
      <w:r w:rsidR="00172D98">
        <w:rPr>
          <w:rFonts w:ascii="Arial" w:hAnsi="Arial" w:cs="Arial"/>
          <w:kern w:val="0"/>
          <w:sz w:val="20"/>
          <w:szCs w:val="20"/>
        </w:rPr>
        <w:t>5</w:t>
      </w:r>
      <w:r w:rsidRPr="000C313B">
        <w:rPr>
          <w:rFonts w:ascii="Arial" w:hAnsi="Arial" w:cs="Arial"/>
          <w:kern w:val="0"/>
          <w:sz w:val="20"/>
          <w:szCs w:val="20"/>
        </w:rPr>
        <w:t xml:space="preserve">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  <w:bookmarkStart w:id="0" w:name="_GoBack"/>
      <w:bookmarkEnd w:id="0"/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DA" w:rsidRDefault="00433EDA">
      <w:pPr>
        <w:spacing w:after="0" w:line="240" w:lineRule="auto"/>
      </w:pPr>
      <w:r>
        <w:separator/>
      </w:r>
    </w:p>
  </w:endnote>
  <w:endnote w:type="continuationSeparator" w:id="0">
    <w:p w:rsidR="00433EDA" w:rsidRDefault="0043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Pr="00A366B6" w:rsidRDefault="00A366B6" w:rsidP="00A366B6">
    <w:pPr>
      <w:tabs>
        <w:tab w:val="center" w:pos="4677"/>
        <w:tab w:val="right" w:pos="9355"/>
      </w:tabs>
      <w:spacing w:after="120"/>
    </w:pPr>
    <w:r w:rsidRPr="00A366B6">
      <w:rPr>
        <w:rFonts w:ascii="Times New Roman" w:hAnsi="Times New Roman" w:cs="Times New Roman"/>
        <w:b/>
        <w:caps/>
        <w:color w:val="70AD47"/>
        <w:kern w:val="0"/>
        <w:sz w:val="20"/>
        <w:szCs w:val="20"/>
      </w:rPr>
      <w:t xml:space="preserve">По порядку точка ру                 </w:t>
    </w:r>
    <w:r w:rsidRPr="00A366B6">
      <w:rPr>
        <w:rFonts w:ascii="Times New Roman" w:hAnsi="Times New Roman" w:cs="Times New Roman"/>
        <w:b/>
        <w:color w:val="70AD47"/>
        <w:kern w:val="0"/>
        <w:sz w:val="20"/>
      </w:rPr>
      <w:t xml:space="preserve">Изменение </w:t>
    </w:r>
    <w:r>
      <w:rPr>
        <w:rFonts w:ascii="Times New Roman" w:hAnsi="Times New Roman" w:cs="Times New Roman"/>
        <w:b/>
        <w:color w:val="70AD47"/>
        <w:kern w:val="0"/>
        <w:sz w:val="20"/>
      </w:rPr>
      <w:t>28/2024</w:t>
    </w:r>
    <w:r w:rsidRPr="00A366B6">
      <w:rPr>
        <w:rFonts w:ascii="Times New Roman" w:hAnsi="Times New Roman" w:cs="Times New Roman"/>
        <w:b/>
        <w:color w:val="70AD47"/>
        <w:kern w:val="0"/>
        <w:sz w:val="20"/>
      </w:rPr>
      <w:t xml:space="preserve"> ОКЕИ - Страница: </w:t>
    </w:r>
    <w:r w:rsidRPr="00A366B6">
      <w:rPr>
        <w:rFonts w:ascii="Times New Roman" w:hAnsi="Times New Roman" w:cs="Times New Roman"/>
        <w:b/>
        <w:color w:val="70AD47"/>
        <w:kern w:val="0"/>
        <w:sz w:val="20"/>
      </w:rPr>
      <w:fldChar w:fldCharType="begin"/>
    </w:r>
    <w:r w:rsidRPr="00A366B6">
      <w:rPr>
        <w:rFonts w:ascii="Times New Roman" w:hAnsi="Times New Roman" w:cs="Times New Roman"/>
        <w:b/>
        <w:color w:val="70AD47"/>
        <w:kern w:val="0"/>
        <w:sz w:val="20"/>
      </w:rPr>
      <w:instrText>PAGE   \* MERGEFORMAT</w:instrText>
    </w:r>
    <w:r w:rsidRPr="00A366B6">
      <w:rPr>
        <w:rFonts w:ascii="Times New Roman" w:hAnsi="Times New Roman" w:cs="Times New Roman"/>
        <w:b/>
        <w:color w:val="70AD47"/>
        <w:kern w:val="0"/>
        <w:sz w:val="20"/>
      </w:rPr>
      <w:fldChar w:fldCharType="separate"/>
    </w:r>
    <w:r>
      <w:rPr>
        <w:rFonts w:ascii="Times New Roman" w:hAnsi="Times New Roman" w:cs="Times New Roman"/>
        <w:b/>
        <w:noProof/>
        <w:color w:val="70AD47"/>
        <w:kern w:val="0"/>
        <w:sz w:val="20"/>
      </w:rPr>
      <w:t>2</w:t>
    </w:r>
    <w:r w:rsidRPr="00A366B6">
      <w:rPr>
        <w:rFonts w:ascii="Times New Roman" w:hAnsi="Times New Roman" w:cs="Times New Roman"/>
        <w:b/>
        <w:color w:val="70AD47"/>
        <w:kern w:val="0"/>
        <w:sz w:val="20"/>
      </w:rPr>
      <w:fldChar w:fldCharType="end"/>
    </w:r>
    <w:r w:rsidRPr="00A366B6">
      <w:rPr>
        <w:rFonts w:ascii="Times New Roman" w:hAnsi="Times New Roman" w:cs="Times New Roman"/>
        <w:b/>
        <w:caps/>
        <w:color w:val="70AD47"/>
        <w:kern w:val="0"/>
        <w:sz w:val="20"/>
        <w:szCs w:val="20"/>
      </w:rPr>
      <w:t xml:space="preserve">                 </w:t>
    </w:r>
    <w:r w:rsidRPr="00A366B6">
      <w:rPr>
        <w:rFonts w:ascii="Times New Roman" w:hAnsi="Times New Roman" w:cs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DA" w:rsidRDefault="00433EDA">
      <w:pPr>
        <w:spacing w:after="0" w:line="240" w:lineRule="auto"/>
      </w:pPr>
      <w:r>
        <w:separator/>
      </w:r>
    </w:p>
  </w:footnote>
  <w:footnote w:type="continuationSeparator" w:id="0">
    <w:p w:rsidR="00433EDA" w:rsidRDefault="00433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33BB0"/>
    <w:rsid w:val="00035D7E"/>
    <w:rsid w:val="00097C5E"/>
    <w:rsid w:val="000C313B"/>
    <w:rsid w:val="00172D98"/>
    <w:rsid w:val="001955A4"/>
    <w:rsid w:val="001A4971"/>
    <w:rsid w:val="00210CF7"/>
    <w:rsid w:val="00262496"/>
    <w:rsid w:val="00281A61"/>
    <w:rsid w:val="002A75B7"/>
    <w:rsid w:val="00377AF3"/>
    <w:rsid w:val="003C1667"/>
    <w:rsid w:val="003E4F03"/>
    <w:rsid w:val="00433EDA"/>
    <w:rsid w:val="00521132"/>
    <w:rsid w:val="00561542"/>
    <w:rsid w:val="005671AF"/>
    <w:rsid w:val="005861BE"/>
    <w:rsid w:val="00601E2A"/>
    <w:rsid w:val="006702C1"/>
    <w:rsid w:val="00673BB8"/>
    <w:rsid w:val="00733526"/>
    <w:rsid w:val="007759E2"/>
    <w:rsid w:val="007C0944"/>
    <w:rsid w:val="008148AC"/>
    <w:rsid w:val="00816279"/>
    <w:rsid w:val="00867306"/>
    <w:rsid w:val="00880CD8"/>
    <w:rsid w:val="008E2B2A"/>
    <w:rsid w:val="008F0AF1"/>
    <w:rsid w:val="00900A74"/>
    <w:rsid w:val="00932BEA"/>
    <w:rsid w:val="00936646"/>
    <w:rsid w:val="00981F4D"/>
    <w:rsid w:val="009C31A6"/>
    <w:rsid w:val="00A05847"/>
    <w:rsid w:val="00A366B6"/>
    <w:rsid w:val="00A6504A"/>
    <w:rsid w:val="00B84047"/>
    <w:rsid w:val="00C356EB"/>
    <w:rsid w:val="00C75C98"/>
    <w:rsid w:val="00C857A8"/>
    <w:rsid w:val="00CA5366"/>
    <w:rsid w:val="00CF258A"/>
    <w:rsid w:val="00D36DCE"/>
    <w:rsid w:val="00D71526"/>
    <w:rsid w:val="00E3030C"/>
    <w:rsid w:val="00E73238"/>
    <w:rsid w:val="00E73294"/>
    <w:rsid w:val="00EA4027"/>
    <w:rsid w:val="00EA472E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2686-965F-465D-BFBA-FB186A8E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26/2024 ОКЕИ ОК 015-94 (МК 002-97)</vt:lpstr>
    </vt:vector>
  </TitlesOfParts>
  <Company>По порядку точка ру (poporyadku.ru)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28/2024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14</cp:revision>
  <dcterms:created xsi:type="dcterms:W3CDTF">2025-01-05T09:42:00Z</dcterms:created>
  <dcterms:modified xsi:type="dcterms:W3CDTF">2025-01-05T11:14:00Z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