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1A0" w:rsidRDefault="001B5984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Принято и введено в действие</w:t>
      </w:r>
    </w:p>
    <w:p w:rsidR="007941A0" w:rsidRDefault="001B5984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Приказом Федерального агентства</w:t>
      </w:r>
    </w:p>
    <w:p w:rsidR="007941A0" w:rsidRDefault="001B5984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по техническому регулированию</w:t>
      </w:r>
    </w:p>
    <w:p w:rsidR="007941A0" w:rsidRDefault="001B5984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и метрологии</w:t>
      </w:r>
    </w:p>
    <w:p w:rsidR="007941A0" w:rsidRDefault="001B5984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от 23.10.2009 № 480-ст</w:t>
      </w:r>
    </w:p>
    <w:p w:rsidR="007941A0" w:rsidRDefault="007941A0">
      <w:pPr>
        <w:widowControl w:val="0"/>
        <w:spacing w:after="0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7941A0" w:rsidRDefault="001B5984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- 2010-01-01</w:t>
      </w:r>
    </w:p>
    <w:p w:rsidR="007941A0" w:rsidRDefault="007941A0">
      <w:pPr>
        <w:widowControl w:val="0"/>
        <w:spacing w:after="0"/>
        <w:jc w:val="right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7941A0" w:rsidRDefault="007941A0">
      <w:pPr>
        <w:widowControl w:val="0"/>
        <w:spacing w:after="0"/>
        <w:jc w:val="right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7941A0" w:rsidRDefault="007941A0">
      <w:pPr>
        <w:widowControl w:val="0"/>
        <w:spacing w:after="0"/>
        <w:jc w:val="right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7941A0" w:rsidRDefault="001B598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2/2009 ОКФС</w:t>
      </w:r>
    </w:p>
    <w:p w:rsidR="007941A0" w:rsidRDefault="001B598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ФОРМ СОБСТВЕННОСТИ</w:t>
      </w:r>
    </w:p>
    <w:p w:rsidR="007941A0" w:rsidRDefault="001B598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027-99</w:t>
      </w:r>
    </w:p>
    <w:p w:rsidR="007941A0" w:rsidRDefault="007941A0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991"/>
        <w:gridCol w:w="6096"/>
        <w:gridCol w:w="2153"/>
      </w:tblGrid>
      <w:tr w:rsidR="007941A0">
        <w:trPr>
          <w:jc w:val="center"/>
        </w:trPr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A0" w:rsidRDefault="001B5984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7941A0" w:rsidRDefault="001B5984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A0" w:rsidRDefault="001B5984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Код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A0" w:rsidRDefault="001B5984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Наименование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A0" w:rsidRDefault="001B5984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Алгоритм сбора</w:t>
            </w:r>
          </w:p>
        </w:tc>
      </w:tr>
      <w:tr w:rsidR="007941A0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941A0" w:rsidRDefault="001B5984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ИЗМЕНИТЬ</w:t>
            </w:r>
          </w:p>
        </w:tc>
      </w:tr>
      <w:tr w:rsidR="007941A0">
        <w:trPr>
          <w:jc w:val="center"/>
        </w:trPr>
        <w:tc>
          <w:tcPr>
            <w:tcW w:w="1020" w:type="dxa"/>
            <w:shd w:val="clear" w:color="auto" w:fill="auto"/>
            <w:vAlign w:val="center"/>
          </w:tcPr>
          <w:p w:rsidR="007941A0" w:rsidRDefault="001B598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941A0" w:rsidRDefault="001B598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941A0" w:rsidRDefault="001B598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Российская собственность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941A0" w:rsidRDefault="001B598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 + 14 + 15 + 16 + 17 +18 + 19 + 61</w:t>
            </w:r>
          </w:p>
        </w:tc>
      </w:tr>
      <w:tr w:rsidR="007941A0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7941A0" w:rsidRDefault="001B598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7941A0">
        <w:trPr>
          <w:jc w:val="center"/>
        </w:trPr>
        <w:tc>
          <w:tcPr>
            <w:tcW w:w="1020" w:type="dxa"/>
            <w:shd w:val="clear" w:color="auto" w:fill="auto"/>
            <w:vAlign w:val="center"/>
          </w:tcPr>
          <w:p w:rsidR="007941A0" w:rsidRDefault="001B598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941A0" w:rsidRDefault="001B5984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941A0" w:rsidRDefault="001B5984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Собственность государственных корпораций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941A0" w:rsidRDefault="007941A0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7941A0" w:rsidRDefault="007941A0">
      <w:pPr>
        <w:widowControl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7941A0" w:rsidRDefault="007941A0">
      <w:pPr>
        <w:pStyle w:val="ConsPlusNormal"/>
        <w:jc w:val="center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57" w:type="dxa"/>
          <w:left w:w="40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7941A0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A0" w:rsidRDefault="001B598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7941A0" w:rsidRDefault="001B598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A0" w:rsidRDefault="001B598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Введение</w:t>
            </w:r>
          </w:p>
        </w:tc>
      </w:tr>
      <w:tr w:rsidR="007941A0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7941A0" w:rsidRDefault="001B5984">
            <w:pPr>
              <w:pStyle w:val="ConsPlusNormal"/>
              <w:tabs>
                <w:tab w:val="left" w:pos="3000"/>
              </w:tabs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7941A0">
        <w:trPr>
          <w:trHeight w:val="248"/>
          <w:jc w:val="center"/>
        </w:trPr>
        <w:tc>
          <w:tcPr>
            <w:tcW w:w="1065" w:type="dxa"/>
            <w:shd w:val="clear" w:color="auto" w:fill="auto"/>
            <w:tcMar>
              <w:top w:w="75" w:type="dxa"/>
              <w:bottom w:w="75" w:type="dxa"/>
            </w:tcMar>
          </w:tcPr>
          <w:p w:rsidR="007941A0" w:rsidRDefault="001B5984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  <w:tcMar>
              <w:top w:w="75" w:type="dxa"/>
              <w:bottom w:w="75" w:type="dxa"/>
            </w:tcMar>
          </w:tcPr>
          <w:p w:rsidR="007941A0" w:rsidRDefault="001B5984">
            <w:pPr>
              <w:pStyle w:val="ConsPlusNonformat"/>
              <w:spacing w:line="276" w:lineRule="auto"/>
            </w:pPr>
            <w:r>
              <w:t xml:space="preserve">После абзаца, начинающегося словами «О внесении </w:t>
            </w:r>
            <w:r>
              <w:t>изменений и дополнений в Федеральный закон», дополнить абзацем:</w:t>
            </w:r>
          </w:p>
          <w:p w:rsidR="007941A0" w:rsidRDefault="001B5984">
            <w:pPr>
              <w:pStyle w:val="ConsPlusNonformat"/>
              <w:spacing w:line="276" w:lineRule="auto"/>
            </w:pPr>
            <w:r>
              <w:t xml:space="preserve"> «О некоммерческих организациях» от 12.01.1996 №7-ФЗ.</w:t>
            </w:r>
          </w:p>
        </w:tc>
      </w:tr>
    </w:tbl>
    <w:p w:rsidR="007941A0" w:rsidRDefault="007941A0">
      <w:pPr>
        <w:widowControl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7941A0" w:rsidRDefault="007941A0">
      <w:pPr>
        <w:pStyle w:val="ConsPlusNormal"/>
        <w:jc w:val="center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57" w:type="dxa"/>
          <w:left w:w="40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7941A0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A0" w:rsidRDefault="001B598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7941A0" w:rsidRDefault="001B598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A0" w:rsidRDefault="001B598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А</w:t>
            </w:r>
          </w:p>
        </w:tc>
      </w:tr>
      <w:tr w:rsidR="007941A0">
        <w:trPr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7941A0" w:rsidRDefault="001B5984">
            <w:pPr>
              <w:pStyle w:val="ConsPlusNormal"/>
              <w:tabs>
                <w:tab w:val="left" w:pos="3000"/>
              </w:tabs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7941A0">
        <w:trPr>
          <w:trHeight w:val="248"/>
          <w:jc w:val="center"/>
        </w:trPr>
        <w:tc>
          <w:tcPr>
            <w:tcW w:w="1065" w:type="dxa"/>
            <w:shd w:val="clear" w:color="auto" w:fill="auto"/>
            <w:tcMar>
              <w:top w:w="75" w:type="dxa"/>
              <w:bottom w:w="75" w:type="dxa"/>
            </w:tcMar>
          </w:tcPr>
          <w:p w:rsidR="007941A0" w:rsidRDefault="001B5984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  <w:tcMar>
              <w:top w:w="75" w:type="dxa"/>
              <w:bottom w:w="75" w:type="dxa"/>
            </w:tcMar>
          </w:tcPr>
          <w:p w:rsidR="007941A0" w:rsidRDefault="001B5984">
            <w:pPr>
              <w:pStyle w:val="ConsPlusNonformat"/>
              <w:spacing w:line="276" w:lineRule="auto"/>
            </w:pPr>
            <w:r>
              <w:t xml:space="preserve">После абзаца, начинающегося словами «Иной смешанной российской собственностью», дополнить </w:t>
            </w:r>
            <w:r>
              <w:t>абзацем:</w:t>
            </w:r>
          </w:p>
          <w:p w:rsidR="007941A0" w:rsidRDefault="001B5984">
            <w:pPr>
              <w:pStyle w:val="ConsPlusNonformat"/>
              <w:spacing w:line="276" w:lineRule="auto"/>
            </w:pPr>
            <w:r>
              <w:t xml:space="preserve"> «Собственностью государственных корпораций является имущество, принадлежащее на праве собственности государственной корпорации».</w:t>
            </w:r>
          </w:p>
        </w:tc>
      </w:tr>
    </w:tbl>
    <w:p w:rsidR="007941A0" w:rsidRDefault="007941A0">
      <w:pPr>
        <w:widowControl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7941A0" w:rsidRDefault="007941A0">
      <w:pPr>
        <w:pStyle w:val="ConsPlusNormal"/>
        <w:jc w:val="center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57" w:type="dxa"/>
          <w:left w:w="40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7941A0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A0" w:rsidRDefault="001B598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7941A0" w:rsidRDefault="001B598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A0" w:rsidRDefault="001B598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Б</w:t>
            </w:r>
          </w:p>
        </w:tc>
      </w:tr>
      <w:tr w:rsidR="007941A0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7941A0" w:rsidRDefault="001B5984">
            <w:pPr>
              <w:pStyle w:val="ConsPlusNormal"/>
              <w:tabs>
                <w:tab w:val="left" w:pos="3000"/>
              </w:tabs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7941A0">
        <w:trPr>
          <w:trHeight w:val="248"/>
          <w:jc w:val="center"/>
        </w:trPr>
        <w:tc>
          <w:tcPr>
            <w:tcW w:w="1065" w:type="dxa"/>
            <w:shd w:val="clear" w:color="auto" w:fill="auto"/>
            <w:tcMar>
              <w:top w:w="75" w:type="dxa"/>
              <w:bottom w:w="75" w:type="dxa"/>
            </w:tcMar>
          </w:tcPr>
          <w:p w:rsidR="007941A0" w:rsidRDefault="001B5984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  <w:tcMar>
              <w:top w:w="75" w:type="dxa"/>
              <w:bottom w:w="75" w:type="dxa"/>
            </w:tcMar>
          </w:tcPr>
          <w:p w:rsidR="007941A0" w:rsidRDefault="001B5984">
            <w:pPr>
              <w:pStyle w:val="ConsPlusNonformat"/>
              <w:spacing w:line="276" w:lineRule="auto"/>
            </w:pPr>
            <w:r>
              <w:t>После позиции:</w:t>
            </w:r>
          </w:p>
          <w:p w:rsidR="007941A0" w:rsidRDefault="001B5984">
            <w:pPr>
              <w:pStyle w:val="ConsPlusNonformat"/>
              <w:spacing w:line="276" w:lineRule="auto"/>
            </w:pPr>
            <w:r>
              <w:t>«Собственность благотворительных организаций   50»</w:t>
            </w:r>
          </w:p>
          <w:p w:rsidR="007941A0" w:rsidRDefault="001B5984">
            <w:pPr>
              <w:pStyle w:val="ConsPlusNonformat"/>
              <w:spacing w:line="276" w:lineRule="auto"/>
            </w:pPr>
            <w:r>
              <w:t>включить</w:t>
            </w:r>
            <w:r>
              <w:t xml:space="preserve"> позицию:</w:t>
            </w:r>
          </w:p>
          <w:p w:rsidR="007941A0" w:rsidRDefault="001B5984">
            <w:pPr>
              <w:pStyle w:val="ConsPlusNonformat"/>
              <w:spacing w:line="276" w:lineRule="auto"/>
            </w:pPr>
            <w:r>
              <w:t>«Собственность государственных корпораций   61»</w:t>
            </w:r>
          </w:p>
        </w:tc>
      </w:tr>
    </w:tbl>
    <w:p w:rsidR="007941A0" w:rsidRDefault="007941A0">
      <w:pPr>
        <w:widowControl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7941A0" w:rsidRDefault="007941A0">
      <w:pPr>
        <w:widowControl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tbl>
      <w:tblPr>
        <w:tblW w:w="10284" w:type="dxa"/>
        <w:jc w:val="center"/>
        <w:tblCellMar>
          <w:top w:w="57" w:type="dxa"/>
          <w:left w:w="40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7941A0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1A0" w:rsidRDefault="001B598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7941A0" w:rsidRDefault="001B598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1A0" w:rsidRDefault="001B5984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</w:t>
            </w:r>
            <w:bookmarkStart w:id="0" w:name="_GoBack"/>
            <w:bookmarkEnd w:id="0"/>
            <w:r>
              <w:rPr>
                <w:b/>
              </w:rPr>
              <w:t>ение В</w:t>
            </w:r>
          </w:p>
        </w:tc>
      </w:tr>
      <w:tr w:rsidR="007941A0">
        <w:trPr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7941A0" w:rsidRDefault="001B5984">
            <w:pPr>
              <w:pStyle w:val="ConsPlusNormal"/>
              <w:tabs>
                <w:tab w:val="left" w:pos="3000"/>
              </w:tabs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lastRenderedPageBreak/>
              <w:t>ИСПРАВИТЬ</w:t>
            </w:r>
          </w:p>
        </w:tc>
      </w:tr>
      <w:tr w:rsidR="007941A0">
        <w:trPr>
          <w:trHeight w:val="248"/>
          <w:jc w:val="center"/>
        </w:trPr>
        <w:tc>
          <w:tcPr>
            <w:tcW w:w="1065" w:type="dxa"/>
            <w:shd w:val="clear" w:color="auto" w:fill="auto"/>
            <w:tcMar>
              <w:top w:w="75" w:type="dxa"/>
              <w:bottom w:w="75" w:type="dxa"/>
            </w:tcMar>
          </w:tcPr>
          <w:p w:rsidR="007941A0" w:rsidRDefault="001B5984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  <w:tcMar>
              <w:top w:w="75" w:type="dxa"/>
              <w:bottom w:w="75" w:type="dxa"/>
            </w:tcMar>
          </w:tcPr>
          <w:p w:rsidR="007941A0" w:rsidRDefault="001B5984">
            <w:pPr>
              <w:pStyle w:val="ConsPlusNonformat"/>
              <w:spacing w:line="276" w:lineRule="auto"/>
            </w:pPr>
            <w:r>
              <w:t>После позиции:</w:t>
            </w:r>
          </w:p>
          <w:p w:rsidR="007941A0" w:rsidRDefault="001B5984">
            <w:pPr>
              <w:pStyle w:val="ConsPlusNonformat"/>
              <w:spacing w:line="276" w:lineRule="auto"/>
            </w:pPr>
            <w:r>
              <w:t xml:space="preserve">«54   Собственность религиозных объединений» </w:t>
            </w:r>
          </w:p>
          <w:p w:rsidR="007941A0" w:rsidRDefault="001B5984">
            <w:pPr>
              <w:pStyle w:val="ConsPlusNonformat"/>
              <w:spacing w:line="276" w:lineRule="auto"/>
            </w:pPr>
            <w:r>
              <w:t>включить позицию:</w:t>
            </w:r>
          </w:p>
          <w:p w:rsidR="007941A0" w:rsidRDefault="001B5984">
            <w:pPr>
              <w:pStyle w:val="ConsPlusNonformat"/>
              <w:spacing w:line="276" w:lineRule="auto"/>
            </w:pPr>
            <w:r>
              <w:t xml:space="preserve">«61   Собственность государственных корпораций» </w:t>
            </w:r>
          </w:p>
        </w:tc>
      </w:tr>
    </w:tbl>
    <w:p w:rsidR="007941A0" w:rsidRDefault="007941A0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941A0" w:rsidRDefault="007941A0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941A0" w:rsidRDefault="001B598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7941A0" w:rsidRDefault="001B598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кодом;</w:t>
      </w:r>
    </w:p>
    <w:p w:rsidR="007941A0" w:rsidRDefault="001B598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кода;</w:t>
      </w:r>
    </w:p>
    <w:p w:rsidR="007941A0" w:rsidRDefault="001B598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ИСПРАВИТЬ (ИР) - изменение </w:t>
      </w:r>
      <w:r>
        <w:rPr>
          <w:rFonts w:ascii="Courier New" w:hAnsi="Courier New" w:cs="Courier New"/>
        </w:rPr>
        <w:t>структурных элементов общероссийского классификатора: «Введение», «Приложение А», «Приложение Б», «Приложение В»</w:t>
      </w:r>
    </w:p>
    <w:sectPr w:rsidR="007941A0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84" w:rsidRDefault="001B5984">
      <w:pPr>
        <w:spacing w:after="0" w:line="240" w:lineRule="auto"/>
      </w:pPr>
      <w:r>
        <w:separator/>
      </w:r>
    </w:p>
  </w:endnote>
  <w:endnote w:type="continuationSeparator" w:id="0">
    <w:p w:rsidR="001B5984" w:rsidRDefault="001B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1A0" w:rsidRPr="00AC462A" w:rsidRDefault="00AC462A" w:rsidP="00AC462A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</w:t>
    </w:r>
    <w:r>
      <w:rPr>
        <w:rFonts w:ascii="Times New Roman" w:hAnsi="Times New Roman"/>
        <w:b/>
        <w:color w:val="70AD47"/>
        <w:sz w:val="20"/>
      </w:rPr>
      <w:t>09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ФС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</w:t>
    </w:r>
    <w:r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 xml:space="preserve">   </w:t>
    </w:r>
    <w:r>
      <w:rPr>
        <w:rFonts w:ascii="Times New Roman" w:hAnsi="Times New Roman"/>
        <w:b/>
        <w:color w:val="70AD47"/>
        <w:sz w:val="20"/>
      </w:rPr>
      <w:t xml:space="preserve"> </w:t>
    </w:r>
    <w:r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84" w:rsidRDefault="001B5984">
      <w:pPr>
        <w:spacing w:after="0" w:line="240" w:lineRule="auto"/>
      </w:pPr>
      <w:r>
        <w:separator/>
      </w:r>
    </w:p>
  </w:footnote>
  <w:footnote w:type="continuationSeparator" w:id="0">
    <w:p w:rsidR="001B5984" w:rsidRDefault="001B5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1A0"/>
    <w:rsid w:val="001B5984"/>
    <w:rsid w:val="005368D2"/>
    <w:rsid w:val="007941A0"/>
    <w:rsid w:val="00AC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703A8-35B3-4980-8BDA-31538AF6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Изменение 2/2009 ОКФС (ОК 027-99)</dc:title>
  <dc:subject>Общероссийский классификатор форм собственности (ОК 027-99)</dc:subject>
  <dc:creator>По порядку точка ру (poporyadku.ru)</dc:creator>
  <cp:keywords>ОКФС, классификатор, ОК 027-99</cp:keywords>
  <cp:lastModifiedBy>Сергей</cp:lastModifiedBy>
  <cp:revision>3</cp:revision>
  <dcterms:created xsi:type="dcterms:W3CDTF">2020-09-28T10:57:00Z</dcterms:created>
  <dcterms:modified xsi:type="dcterms:W3CDTF">2020-09-28T11:00:00Z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2017-07-11T08:20:00Z</dcterms:modified>
  <cp:revision>82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