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 xml:space="preserve">от </w:t>
      </w:r>
      <w:r w:rsidR="00B46988">
        <w:rPr>
          <w:color w:val="000000"/>
        </w:rPr>
        <w:t>2</w:t>
      </w:r>
      <w:r w:rsidR="001B1BCF">
        <w:rPr>
          <w:color w:val="000000"/>
        </w:rPr>
        <w:t>9</w:t>
      </w:r>
      <w:r w:rsidR="00B62E19" w:rsidRPr="00B62E19">
        <w:rPr>
          <w:color w:val="000000"/>
        </w:rPr>
        <w:t>.</w:t>
      </w:r>
      <w:r w:rsidR="001B1BCF">
        <w:rPr>
          <w:color w:val="000000"/>
        </w:rPr>
        <w:t>10</w:t>
      </w:r>
      <w:r w:rsidR="00B62E19" w:rsidRPr="00B62E19">
        <w:rPr>
          <w:color w:val="000000"/>
        </w:rPr>
        <w:t>.202</w:t>
      </w:r>
      <w:r w:rsidR="001B1BCF">
        <w:rPr>
          <w:color w:val="000000"/>
        </w:rPr>
        <w:t>1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1B1BCF">
        <w:rPr>
          <w:color w:val="000000"/>
        </w:rPr>
        <w:t>1388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end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B62E19">
        <w:rPr>
          <w:rFonts w:ascii="Arial" w:hAnsi="Arial" w:cs="Arial"/>
          <w:color w:val="000000"/>
          <w:sz w:val="20"/>
          <w:szCs w:val="20"/>
        </w:rPr>
        <w:t>2</w:t>
      </w:r>
      <w:r w:rsidR="001B1BCF">
        <w:rPr>
          <w:rFonts w:ascii="Arial" w:hAnsi="Arial" w:cs="Arial"/>
          <w:color w:val="000000"/>
          <w:sz w:val="20"/>
          <w:szCs w:val="20"/>
        </w:rPr>
        <w:t>2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1B1BCF">
        <w:rPr>
          <w:rFonts w:ascii="Arial" w:hAnsi="Arial" w:cs="Arial"/>
          <w:color w:val="000000"/>
          <w:sz w:val="20"/>
          <w:szCs w:val="20"/>
        </w:rPr>
        <w:t>1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pt" w:line="12pt" w:lineRule="auto"/>
        <w:jc w:val="end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end"/>
        <w:rPr>
          <w:color w:val="000000"/>
        </w:rPr>
      </w:pPr>
      <w:r w:rsidRPr="00A76488">
        <w:rPr>
          <w:color w:val="000000"/>
        </w:rPr>
        <w:t>с 20</w:t>
      </w:r>
      <w:r w:rsidR="00B46988">
        <w:rPr>
          <w:color w:val="000000"/>
        </w:rPr>
        <w:t>20</w:t>
      </w:r>
      <w:r w:rsidRPr="00A76488">
        <w:rPr>
          <w:color w:val="000000"/>
        </w:rPr>
        <w:t>-</w:t>
      </w:r>
      <w:r w:rsidR="00D972B1">
        <w:rPr>
          <w:color w:val="000000"/>
        </w:rPr>
        <w:t>0</w:t>
      </w:r>
      <w:r w:rsidR="001B1BCF">
        <w:rPr>
          <w:color w:val="000000"/>
        </w:rPr>
        <w:t>6</w:t>
      </w:r>
      <w:r w:rsidR="00157463" w:rsidRPr="00A76488">
        <w:rPr>
          <w:color w:val="000000"/>
        </w:rPr>
        <w:t>-</w:t>
      </w:r>
      <w:r w:rsidR="001B1BCF">
        <w:rPr>
          <w:color w:val="000000"/>
        </w:rPr>
        <w:t>0</w:t>
      </w:r>
      <w:r w:rsidR="00B46988">
        <w:rPr>
          <w:color w:val="000000"/>
        </w:rPr>
        <w:t>5</w:t>
      </w: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end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B62E19">
        <w:rPr>
          <w:color w:val="000000"/>
          <w:sz w:val="20"/>
          <w:szCs w:val="20"/>
        </w:rPr>
        <w:t>4</w:t>
      </w:r>
      <w:r w:rsidR="001B1BCF">
        <w:rPr>
          <w:color w:val="000000"/>
          <w:sz w:val="20"/>
          <w:szCs w:val="20"/>
        </w:rPr>
        <w:t>5</w:t>
      </w:r>
      <w:r w:rsidRPr="00A76488">
        <w:rPr>
          <w:color w:val="000000"/>
          <w:sz w:val="20"/>
          <w:szCs w:val="20"/>
        </w:rPr>
        <w:t>/20</w:t>
      </w:r>
      <w:r w:rsidR="00B62E19">
        <w:rPr>
          <w:color w:val="000000"/>
          <w:sz w:val="20"/>
          <w:szCs w:val="20"/>
        </w:rPr>
        <w:t>2</w:t>
      </w:r>
      <w:r w:rsidR="001B1BCF">
        <w:rPr>
          <w:color w:val="000000"/>
          <w:sz w:val="20"/>
          <w:szCs w:val="20"/>
        </w:rPr>
        <w:t>1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pt" w:line="12pt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0.0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.85pt" w:type="dxa"/>
          <w:start w:w="2.85pt" w:type="dxa"/>
          <w:bottom w:w="2.85pt" w:type="dxa"/>
          <w:end w:w="2.85pt" w:type="dxa"/>
        </w:tblCellMar>
        <w:tblLook w:firstRow="1" w:lastRow="0" w:firstColumn="1" w:lastColumn="0" w:noHBand="0" w:noVBand="1"/>
      </w:tblPr>
      <w:tblGrid>
        <w:gridCol w:w="1193"/>
        <w:gridCol w:w="17"/>
        <w:gridCol w:w="1118"/>
        <w:gridCol w:w="16"/>
        <w:gridCol w:w="2675"/>
        <w:gridCol w:w="16"/>
        <w:gridCol w:w="1825"/>
        <w:gridCol w:w="16"/>
        <w:gridCol w:w="3328"/>
      </w:tblGrid>
      <w:tr w:rsidR="001B1BCF" w:rsidRPr="00A76488" w:rsidTr="00C278C1">
        <w:trPr>
          <w:jc w:val="center"/>
        </w:trPr>
        <w:tc>
          <w:tcPr>
            <w:tcW w:w="58.80pt" w:type="dxa"/>
            <w:vMerge w:val="restart"/>
            <w:tcBorders>
              <w:start w:val="nil"/>
            </w:tcBorders>
          </w:tcPr>
          <w:p w:rsidR="00F01C77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</w:t>
            </w:r>
            <w:r w:rsidR="00F01C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- </w:t>
            </w: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атура </w:t>
            </w:r>
          </w:p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рубрики</w:t>
            </w:r>
          </w:p>
        </w:tc>
        <w:tc>
          <w:tcPr>
            <w:tcW w:w="55.95pt" w:type="dxa"/>
            <w:gridSpan w:val="2"/>
            <w:vMerge w:val="restart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23.55pt" w:type="dxa"/>
            <w:gridSpan w:val="4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64.95pt" w:type="dxa"/>
            <w:gridSpan w:val="2"/>
            <w:vMerge w:val="restart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1B1BCF" w:rsidRPr="00A76488" w:rsidTr="00C278C1">
        <w:trPr>
          <w:jc w:val="center"/>
        </w:trPr>
        <w:tc>
          <w:tcPr>
            <w:tcW w:w="58.80pt" w:type="dxa"/>
            <w:vMerge/>
            <w:tcBorders>
              <w:start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.95pt" w:type="dxa"/>
            <w:gridSpan w:val="2"/>
            <w:vMerge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32.75pt" w:type="dxa"/>
            <w:gridSpan w:val="2"/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90.80pt" w:type="dxa"/>
            <w:gridSpan w:val="2"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76488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  <w:tc>
          <w:tcPr>
            <w:tcW w:w="164.95pt" w:type="dxa"/>
            <w:gridSpan w:val="2"/>
            <w:vMerge/>
            <w:tcBorders>
              <w:end w:val="nil"/>
            </w:tcBorders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3.80pt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0127B2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27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1328075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Ростуризм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Указ Президента Российской Федерации от 05.06.2020 № 372</w:t>
            </w:r>
          </w:p>
        </w:tc>
      </w:tr>
      <w:tr w:rsidR="001B1BCF" w:rsidRPr="00A76488" w:rsidTr="00C278C1">
        <w:trPr>
          <w:trHeight w:val="567"/>
          <w:jc w:val="center"/>
        </w:trPr>
        <w:tc>
          <w:tcPr>
            <w:tcW w:w="503.25pt" w:type="dxa"/>
            <w:gridSpan w:val="9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1B1BCF" w:rsidRPr="00B62E19" w:rsidRDefault="001B1BCF" w:rsidP="000127B2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62E19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1BCF" w:rsidRPr="00A76488" w:rsidTr="00C278C1">
        <w:trPr>
          <w:jc w:val="center"/>
        </w:trPr>
        <w:tc>
          <w:tcPr>
            <w:tcW w:w="59.6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5.9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1B1BCF" w:rsidP="001B1BCF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698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30630</w:t>
            </w:r>
          </w:p>
        </w:tc>
        <w:tc>
          <w:tcPr>
            <w:tcW w:w="132.75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B62E19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Федеральное агентство по туризму</w:t>
            </w:r>
          </w:p>
        </w:tc>
        <w:tc>
          <w:tcPr>
            <w:tcW w:w="90.80pt" w:type="dxa"/>
            <w:gridSpan w:val="2"/>
            <w:tcBorders>
              <w:top w:val="nil"/>
              <w:start w:val="nil"/>
              <w:bottom w:val="nil"/>
              <w:end w:val="nil"/>
            </w:tcBorders>
            <w:tcMar>
              <w:top w:w="4.25pt" w:type="dxa"/>
              <w:start w:w="4.25pt" w:type="dxa"/>
              <w:bottom w:w="4.25pt" w:type="dxa"/>
              <w:end w:w="4.25pt" w:type="dxa"/>
            </w:tcMar>
          </w:tcPr>
          <w:p w:rsidR="001B1BCF" w:rsidRPr="00A76488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Ростуризм</w:t>
            </w:r>
          </w:p>
        </w:tc>
        <w:tc>
          <w:tcPr>
            <w:tcW w:w="164.15pt" w:type="dxa"/>
            <w:tcBorders>
              <w:top w:val="nil"/>
              <w:start w:val="nil"/>
              <w:bottom w:val="nil"/>
              <w:end w:val="nil"/>
            </w:tcBorders>
          </w:tcPr>
          <w:p w:rsidR="001B1BCF" w:rsidRPr="001B1BCF" w:rsidRDefault="001B1BCF" w:rsidP="00772A9E">
            <w:pPr>
              <w:widowControl w:val="0"/>
              <w:autoSpaceDE w:val="0"/>
              <w:autoSpaceDN w:val="0"/>
              <w:adjustRightInd w:val="0"/>
              <w:spacing w:after="0pt" w:line="12pt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BCF">
              <w:rPr>
                <w:rFonts w:ascii="Arial" w:hAnsi="Arial" w:cs="Arial"/>
                <w:color w:val="000000"/>
                <w:sz w:val="20"/>
                <w:szCs w:val="20"/>
              </w:rPr>
              <w:t>Указ Президента Российской Федерации от 05.06.2020 № 372</w:t>
            </w: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0127B2" w:rsidRDefault="00C95D34" w:rsidP="000127B2">
      <w:pPr>
        <w:pStyle w:val="ConsPlusNormal"/>
        <w:spacing w:line="13.80pt" w:lineRule="auto"/>
        <w:ind w:start="14.15pt" w:end="14.15pt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</w:t>
      </w:r>
      <w:r w:rsidR="000127B2">
        <w:t>В изменении используются следующие рубрики:</w:t>
      </w:r>
    </w:p>
    <w:p w:rsidR="000127B2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9E5495" w:rsidRPr="00A76488" w:rsidRDefault="000127B2" w:rsidP="000127B2">
      <w:pPr>
        <w:pStyle w:val="ConsPlusNormal"/>
        <w:spacing w:line="13.80pt" w:lineRule="auto"/>
        <w:ind w:start="14.15pt" w:end="14.15pt"/>
        <w:jc w:val="both"/>
      </w:pPr>
      <w:r>
        <w:t>ВКЛЮЧИТЬ (В) - включение в общероссийский классификатор позиции с новым кодом.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pt" w:line="13.80pt" w:lineRule="auto"/>
        <w:ind w:start="14.20pt" w:end="14.20pt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1B1BCF">
        <w:rPr>
          <w:rFonts w:ascii="Arial" w:hAnsi="Arial" w:cs="Arial"/>
          <w:sz w:val="20"/>
          <w:szCs w:val="20"/>
        </w:rPr>
        <w:t>1</w:t>
      </w:r>
      <w:r w:rsidR="00B46988">
        <w:rPr>
          <w:rFonts w:ascii="Arial" w:hAnsi="Arial" w:cs="Arial"/>
          <w:sz w:val="20"/>
          <w:szCs w:val="20"/>
        </w:rPr>
        <w:t xml:space="preserve"> </w:t>
      </w:r>
      <w:r w:rsidRPr="003B6421">
        <w:rPr>
          <w:rFonts w:ascii="Arial" w:hAnsi="Arial" w:cs="Arial"/>
          <w:sz w:val="20"/>
          <w:szCs w:val="20"/>
        </w:rPr>
        <w:t>20</w:t>
      </w:r>
      <w:r w:rsidR="006662D1">
        <w:rPr>
          <w:rFonts w:ascii="Arial" w:hAnsi="Arial" w:cs="Arial"/>
          <w:sz w:val="20"/>
          <w:szCs w:val="20"/>
        </w:rPr>
        <w:t>2</w:t>
      </w:r>
      <w:r w:rsidR="001B1BCF">
        <w:rPr>
          <w:rFonts w:ascii="Arial" w:hAnsi="Arial" w:cs="Arial"/>
          <w:sz w:val="20"/>
          <w:szCs w:val="20"/>
        </w:rPr>
        <w:t>2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BD72CD" w:rsidRPr="00A76488" w:rsidRDefault="00BD72CD" w:rsidP="009E5495">
      <w:pPr>
        <w:pStyle w:val="ConsPlusNormal"/>
        <w:spacing w:line="13.80pt" w:lineRule="auto"/>
        <w:ind w:start="14.15pt" w:end="14.15pt"/>
        <w:jc w:val="both"/>
      </w:pPr>
    </w:p>
    <w:sectPr w:rsidR="00BD72CD" w:rsidRPr="00A76488" w:rsidSect="00024E2F">
      <w:footerReference w:type="default" r:id="rId6"/>
      <w:pgSz w:w="595.30pt" w:h="841.90pt"/>
      <w:pgMar w:top="28.35pt" w:right="42.55pt" w:bottom="28.35pt" w:left="42.55pt" w:header="0pt" w:footer="0pt" w:gutter="0pt"/>
      <w:cols w:space="36pt"/>
      <w:noEndnote/>
      <w:docGrid w:linePitch="299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413C7" w:rsidRDefault="00D413C7">
      <w:pPr>
        <w:spacing w:after="0pt" w:line="12pt" w:lineRule="auto"/>
      </w:pPr>
      <w:r>
        <w:separator/>
      </w:r>
    </w:p>
  </w:endnote>
  <w:endnote w:type="continuationSeparator" w:id="0">
    <w:p w:rsidR="00D413C7" w:rsidRDefault="00D413C7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B1BCF" w:rsidRDefault="001B1BCF">
    <w:pPr>
      <w:pStyle w:val="a5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="00EC6571"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>Изменение 45/2021 ОКОГУ              WWW.POPORYADKU.RU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413C7" w:rsidRDefault="00D413C7">
      <w:pPr>
        <w:spacing w:after="0pt" w:line="12pt" w:lineRule="auto"/>
      </w:pPr>
      <w:r>
        <w:separator/>
      </w:r>
    </w:p>
  </w:footnote>
  <w:footnote w:type="continuationSeparator" w:id="0">
    <w:p w:rsidR="00D413C7" w:rsidRDefault="00D413C7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A3"/>
    <w:rsid w:val="000127B2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802CC"/>
    <w:rsid w:val="0019105B"/>
    <w:rsid w:val="001B1BCF"/>
    <w:rsid w:val="001B5EBB"/>
    <w:rsid w:val="001E5037"/>
    <w:rsid w:val="00202408"/>
    <w:rsid w:val="002048BD"/>
    <w:rsid w:val="00234F1F"/>
    <w:rsid w:val="0026722B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577A1"/>
    <w:rsid w:val="00564FA1"/>
    <w:rsid w:val="00570581"/>
    <w:rsid w:val="00570E27"/>
    <w:rsid w:val="00572718"/>
    <w:rsid w:val="005C58F9"/>
    <w:rsid w:val="005F42DC"/>
    <w:rsid w:val="005F5EC4"/>
    <w:rsid w:val="00606593"/>
    <w:rsid w:val="00610D47"/>
    <w:rsid w:val="00635B95"/>
    <w:rsid w:val="006662D1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9435B9"/>
    <w:rsid w:val="00991375"/>
    <w:rsid w:val="009E5495"/>
    <w:rsid w:val="009E5D0D"/>
    <w:rsid w:val="00A408B5"/>
    <w:rsid w:val="00A5753E"/>
    <w:rsid w:val="00A66D57"/>
    <w:rsid w:val="00A76488"/>
    <w:rsid w:val="00AB0560"/>
    <w:rsid w:val="00AC6FDE"/>
    <w:rsid w:val="00AE5A0B"/>
    <w:rsid w:val="00AE6196"/>
    <w:rsid w:val="00B041C3"/>
    <w:rsid w:val="00B0773A"/>
    <w:rsid w:val="00B239ED"/>
    <w:rsid w:val="00B46988"/>
    <w:rsid w:val="00B50C44"/>
    <w:rsid w:val="00B62E19"/>
    <w:rsid w:val="00BA0F5F"/>
    <w:rsid w:val="00BC201E"/>
    <w:rsid w:val="00BD0B14"/>
    <w:rsid w:val="00BD72CD"/>
    <w:rsid w:val="00BD7CCC"/>
    <w:rsid w:val="00BE0CE8"/>
    <w:rsid w:val="00C26D01"/>
    <w:rsid w:val="00C278C1"/>
    <w:rsid w:val="00C3532F"/>
    <w:rsid w:val="00C41CA5"/>
    <w:rsid w:val="00C41E07"/>
    <w:rsid w:val="00C50555"/>
    <w:rsid w:val="00C95D34"/>
    <w:rsid w:val="00D2418E"/>
    <w:rsid w:val="00D413C7"/>
    <w:rsid w:val="00D575CF"/>
    <w:rsid w:val="00D92790"/>
    <w:rsid w:val="00D95BF5"/>
    <w:rsid w:val="00D972B1"/>
    <w:rsid w:val="00DA11DB"/>
    <w:rsid w:val="00DF60D8"/>
    <w:rsid w:val="00E70807"/>
    <w:rsid w:val="00E70E42"/>
    <w:rsid w:val="00E7707F"/>
    <w:rsid w:val="00E97EEB"/>
    <w:rsid w:val="00EC6571"/>
    <w:rsid w:val="00ED2F83"/>
    <w:rsid w:val="00F01C77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719C76E-A5FE-4ECA-9FEB-B5C8AA1628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pt" w:line="12pt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A7F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233.85pt"/>
        <w:tab w:val="end" w:pos="467.75pt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AE5A0B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137</Words>
  <Characters>787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45/2021 ОКОГУ ОК 006-2011</vt:lpstr>
    </vt:vector>
  </TitlesOfParts>
  <Manager/>
  <Company>По порядку точка ру (poporyadku.ru)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45/2021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4</cp:revision>
  <dcterms:created xsi:type="dcterms:W3CDTF">2021-12-31T15:05:00Z</dcterms:created>
  <dcterms:modified xsi:type="dcterms:W3CDTF">2021-12-31T15:08:00Z</dcterms:modified>
  <cp:category>Общероссийские классификаторы</cp:category>
</cp:coreProperties>
</file>