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 xml:space="preserve">от </w:t>
      </w:r>
      <w:r w:rsidR="00B46988">
        <w:rPr>
          <w:color w:val="000000"/>
        </w:rPr>
        <w:t>2</w:t>
      </w:r>
      <w:r w:rsidR="00760788">
        <w:rPr>
          <w:color w:val="000000"/>
        </w:rPr>
        <w:t>7</w:t>
      </w:r>
      <w:r w:rsidR="00B62E19" w:rsidRPr="00B62E19">
        <w:rPr>
          <w:color w:val="000000"/>
        </w:rPr>
        <w:t>.</w:t>
      </w:r>
      <w:r w:rsidR="001B1BCF">
        <w:rPr>
          <w:color w:val="000000"/>
        </w:rPr>
        <w:t>1</w:t>
      </w:r>
      <w:r w:rsidR="00760788">
        <w:rPr>
          <w:color w:val="000000"/>
        </w:rPr>
        <w:t>2</w:t>
      </w:r>
      <w:r w:rsidR="00B62E19" w:rsidRPr="00B62E19">
        <w:rPr>
          <w:color w:val="000000"/>
        </w:rPr>
        <w:t>.202</w:t>
      </w:r>
      <w:r w:rsidR="00760788">
        <w:rPr>
          <w:color w:val="000000"/>
        </w:rPr>
        <w:t>2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1B1BCF">
        <w:rPr>
          <w:color w:val="000000"/>
        </w:rPr>
        <w:t>1</w:t>
      </w:r>
      <w:r w:rsidR="00760788">
        <w:rPr>
          <w:color w:val="000000"/>
        </w:rPr>
        <w:t>626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B62E19">
        <w:rPr>
          <w:rFonts w:ascii="Arial" w:hAnsi="Arial" w:cs="Arial"/>
          <w:color w:val="000000"/>
          <w:sz w:val="20"/>
          <w:szCs w:val="20"/>
        </w:rPr>
        <w:t>2</w:t>
      </w:r>
      <w:r w:rsidR="00760788">
        <w:rPr>
          <w:rFonts w:ascii="Arial" w:hAnsi="Arial" w:cs="Arial"/>
          <w:color w:val="000000"/>
          <w:sz w:val="20"/>
          <w:szCs w:val="20"/>
        </w:rPr>
        <w:t>3</w:t>
      </w:r>
      <w:r w:rsidRPr="00A76488">
        <w:rPr>
          <w:rFonts w:ascii="Arial" w:hAnsi="Arial" w:cs="Arial"/>
          <w:color w:val="000000"/>
          <w:sz w:val="20"/>
          <w:szCs w:val="20"/>
        </w:rPr>
        <w:t>-0</w:t>
      </w:r>
      <w:r w:rsidR="00760788">
        <w:rPr>
          <w:rFonts w:ascii="Arial" w:hAnsi="Arial" w:cs="Arial"/>
          <w:color w:val="000000"/>
          <w:sz w:val="20"/>
          <w:szCs w:val="20"/>
        </w:rPr>
        <w:t>3</w:t>
      </w:r>
      <w:r w:rsidRPr="00A76488">
        <w:rPr>
          <w:rFonts w:ascii="Arial" w:hAnsi="Arial" w:cs="Arial"/>
          <w:color w:val="000000"/>
          <w:sz w:val="20"/>
          <w:szCs w:val="20"/>
        </w:rPr>
        <w:t>-01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F677CA" w:rsidRPr="00A76488" w:rsidRDefault="006F408E" w:rsidP="006F408E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с 20</w:t>
      </w:r>
      <w:r w:rsidR="00B46988">
        <w:rPr>
          <w:color w:val="000000"/>
        </w:rPr>
        <w:t>2</w:t>
      </w:r>
      <w:r w:rsidR="00760788">
        <w:rPr>
          <w:color w:val="000000"/>
        </w:rPr>
        <w:t>3</w:t>
      </w:r>
      <w:r w:rsidRPr="00A76488">
        <w:rPr>
          <w:color w:val="000000"/>
        </w:rPr>
        <w:t>-</w:t>
      </w:r>
      <w:r w:rsidR="00D972B1">
        <w:rPr>
          <w:color w:val="000000"/>
        </w:rPr>
        <w:t>0</w:t>
      </w:r>
      <w:r w:rsidR="00760788">
        <w:rPr>
          <w:color w:val="000000"/>
        </w:rPr>
        <w:t>1</w:t>
      </w:r>
      <w:r w:rsidR="00157463" w:rsidRPr="00A76488">
        <w:rPr>
          <w:color w:val="000000"/>
        </w:rPr>
        <w:t>-</w:t>
      </w:r>
      <w:r w:rsidR="001B1BCF">
        <w:rPr>
          <w:color w:val="000000"/>
        </w:rPr>
        <w:t>0</w:t>
      </w:r>
      <w:r w:rsidR="00760788">
        <w:rPr>
          <w:color w:val="000000"/>
        </w:rPr>
        <w:t>1</w:t>
      </w: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B62E19">
        <w:rPr>
          <w:color w:val="000000"/>
          <w:sz w:val="20"/>
          <w:szCs w:val="20"/>
        </w:rPr>
        <w:t>4</w:t>
      </w:r>
      <w:r w:rsidR="004C1AB7">
        <w:rPr>
          <w:color w:val="000000"/>
          <w:sz w:val="20"/>
          <w:szCs w:val="20"/>
        </w:rPr>
        <w:t>8</w:t>
      </w:r>
      <w:r w:rsidRPr="00A76488">
        <w:rPr>
          <w:color w:val="000000"/>
          <w:sz w:val="20"/>
          <w:szCs w:val="20"/>
        </w:rPr>
        <w:t>/20</w:t>
      </w:r>
      <w:r w:rsidR="00B62E19">
        <w:rPr>
          <w:color w:val="000000"/>
          <w:sz w:val="20"/>
          <w:szCs w:val="20"/>
        </w:rPr>
        <w:t>2</w:t>
      </w:r>
      <w:r w:rsidR="004C1AB7">
        <w:rPr>
          <w:color w:val="000000"/>
          <w:sz w:val="20"/>
          <w:szCs w:val="20"/>
        </w:rPr>
        <w:t>2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pt" w:line="12pt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.85pt" w:type="dxa"/>
          <w:start w:w="2.85pt" w:type="dxa"/>
          <w:bottom w:w="2.85pt" w:type="dxa"/>
          <w:end w:w="2.85pt" w:type="dxa"/>
        </w:tblCellMar>
        <w:tblLook w:firstRow="1" w:lastRow="0" w:firstColumn="1" w:lastColumn="0" w:noHBand="0" w:noVBand="1"/>
      </w:tblPr>
      <w:tblGrid>
        <w:gridCol w:w="1193"/>
        <w:gridCol w:w="17"/>
        <w:gridCol w:w="1118"/>
        <w:gridCol w:w="16"/>
        <w:gridCol w:w="2675"/>
        <w:gridCol w:w="16"/>
        <w:gridCol w:w="1825"/>
        <w:gridCol w:w="16"/>
        <w:gridCol w:w="3328"/>
      </w:tblGrid>
      <w:tr w:rsidR="001B1BCF" w:rsidRPr="00A76488" w:rsidTr="00C278C1">
        <w:trPr>
          <w:jc w:val="center"/>
        </w:trPr>
        <w:tc>
          <w:tcPr>
            <w:tcW w:w="58.80pt" w:type="dxa"/>
            <w:vMerge w:val="restart"/>
            <w:tcBorders>
              <w:start w:val="nil"/>
            </w:tcBorders>
          </w:tcPr>
          <w:p w:rsidR="00F01C77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</w:t>
            </w:r>
            <w:r w:rsidR="00F01C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атура </w:t>
            </w:r>
          </w:p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рубрики</w:t>
            </w:r>
          </w:p>
        </w:tc>
        <w:tc>
          <w:tcPr>
            <w:tcW w:w="55.95pt" w:type="dxa"/>
            <w:gridSpan w:val="2"/>
            <w:vMerge w:val="restart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23.55pt" w:type="dxa"/>
            <w:gridSpan w:val="4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64.95pt" w:type="dxa"/>
            <w:gridSpan w:val="2"/>
            <w:vMerge w:val="restart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1B1BCF" w:rsidRPr="00A76488" w:rsidTr="00C278C1">
        <w:trPr>
          <w:jc w:val="center"/>
        </w:trPr>
        <w:tc>
          <w:tcPr>
            <w:tcW w:w="58.80pt" w:type="dxa"/>
            <w:vMerge/>
            <w:tcBorders>
              <w:start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.95pt" w:type="dxa"/>
            <w:gridSpan w:val="2"/>
            <w:vMerge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2.75pt" w:type="dxa"/>
            <w:gridSpan w:val="2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90.80pt" w:type="dxa"/>
            <w:gridSpan w:val="2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  <w:tc>
          <w:tcPr>
            <w:tcW w:w="164.95pt" w:type="dxa"/>
            <w:gridSpan w:val="2"/>
            <w:vMerge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B1BCF" w:rsidRPr="00A76488" w:rsidTr="00C278C1">
        <w:trPr>
          <w:trHeight w:val="567"/>
          <w:jc w:val="center"/>
        </w:trPr>
        <w:tc>
          <w:tcPr>
            <w:tcW w:w="503.25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0127B2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27B2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1B1BCF" w:rsidRPr="00A76488" w:rsidTr="00C278C1">
        <w:trPr>
          <w:jc w:val="center"/>
        </w:trPr>
        <w:tc>
          <w:tcPr>
            <w:tcW w:w="59.6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5.9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1B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760788">
              <w:rPr>
                <w:rFonts w:ascii="Arial" w:hAnsi="Arial" w:cs="Arial"/>
                <w:color w:val="000000"/>
                <w:sz w:val="20"/>
                <w:szCs w:val="20"/>
              </w:rPr>
              <w:t>30630</w:t>
            </w:r>
          </w:p>
        </w:tc>
        <w:tc>
          <w:tcPr>
            <w:tcW w:w="132.7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76078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>Федеральное агентство по туризму</w:t>
            </w:r>
          </w:p>
        </w:tc>
        <w:tc>
          <w:tcPr>
            <w:tcW w:w="90.8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76078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>Ростуризм</w:t>
            </w:r>
          </w:p>
        </w:tc>
        <w:tc>
          <w:tcPr>
            <w:tcW w:w="164.15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760788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 xml:space="preserve">Указ Президента Российской Федерации от 20.10.2022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 xml:space="preserve"> 759</w:t>
            </w:r>
          </w:p>
        </w:tc>
      </w:tr>
      <w:tr w:rsidR="00760788" w:rsidRPr="00A76488" w:rsidTr="00C278C1">
        <w:trPr>
          <w:jc w:val="center"/>
        </w:trPr>
        <w:tc>
          <w:tcPr>
            <w:tcW w:w="59.6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760788" w:rsidRDefault="0076078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5.9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760788" w:rsidRPr="001B1BCF" w:rsidRDefault="00760788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4100205</w:t>
            </w:r>
          </w:p>
        </w:tc>
        <w:tc>
          <w:tcPr>
            <w:tcW w:w="132.7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760788" w:rsidRPr="00760788" w:rsidRDefault="00760788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 xml:space="preserve">Федеральное государственное бюджетное учреждение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>Российский фо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нд фундаментальных исследований»</w:t>
            </w:r>
          </w:p>
        </w:tc>
        <w:tc>
          <w:tcPr>
            <w:tcW w:w="90.8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760788" w:rsidRPr="00760788" w:rsidRDefault="0076078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>РФФИ</w:t>
            </w:r>
          </w:p>
        </w:tc>
        <w:tc>
          <w:tcPr>
            <w:tcW w:w="164.15pt" w:type="dxa"/>
            <w:tcBorders>
              <w:top w:val="nil"/>
              <w:start w:val="nil"/>
              <w:bottom w:val="nil"/>
              <w:end w:val="nil"/>
            </w:tcBorders>
          </w:tcPr>
          <w:p w:rsidR="00760788" w:rsidRPr="00760788" w:rsidRDefault="00760788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Постановление Правительства Российской Федерации от 29.07.2022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 xml:space="preserve"> 1357</w:t>
            </w:r>
          </w:p>
        </w:tc>
      </w:tr>
      <w:tr w:rsidR="001B1BCF" w:rsidRPr="00A76488" w:rsidTr="00C278C1">
        <w:trPr>
          <w:trHeight w:val="567"/>
          <w:jc w:val="center"/>
        </w:trPr>
        <w:tc>
          <w:tcPr>
            <w:tcW w:w="503.25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B62E19" w:rsidRDefault="001B1BCF" w:rsidP="000127B2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E1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B1BCF" w:rsidRPr="00A76488" w:rsidTr="00C278C1">
        <w:trPr>
          <w:jc w:val="center"/>
        </w:trPr>
        <w:tc>
          <w:tcPr>
            <w:tcW w:w="59.6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5.9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760788" w:rsidP="001B1BC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>4100910</w:t>
            </w:r>
          </w:p>
        </w:tc>
        <w:tc>
          <w:tcPr>
            <w:tcW w:w="132.7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76078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>Федеральное государст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венное бюджетное учреждение «</w:t>
            </w: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>Росс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ийский центр научной информации»</w:t>
            </w:r>
          </w:p>
        </w:tc>
        <w:tc>
          <w:tcPr>
            <w:tcW w:w="90.8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76078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>РЦНИ</w:t>
            </w:r>
          </w:p>
        </w:tc>
        <w:tc>
          <w:tcPr>
            <w:tcW w:w="164.15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760788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Постановление Правительства Российской Федерации от 29.07.2022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 xml:space="preserve"> 1357</w:t>
            </w:r>
          </w:p>
        </w:tc>
      </w:tr>
    </w:tbl>
    <w:p w:rsidR="007C182C" w:rsidRPr="00A76488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7C182C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A76488" w:rsidRDefault="00A76488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0127B2" w:rsidRDefault="00C95D34" w:rsidP="000127B2">
      <w:pPr>
        <w:pStyle w:val="ConsPlusNormal"/>
        <w:spacing w:line="13.80pt" w:lineRule="auto"/>
        <w:ind w:start="14.15pt" w:end="14.15pt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</w:t>
      </w:r>
      <w:r w:rsidR="000127B2">
        <w:t>В изменении используются следующие рубрики:</w:t>
      </w:r>
    </w:p>
    <w:p w:rsidR="000127B2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9E5495" w:rsidRPr="00A76488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ВКЛЮЧИТЬ (В) - включение в общероссийский классификатор позиции с новым кодом.</w:t>
      </w: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241B6B">
        <w:rPr>
          <w:rFonts w:ascii="Arial" w:hAnsi="Arial" w:cs="Arial"/>
          <w:sz w:val="20"/>
          <w:szCs w:val="20"/>
        </w:rPr>
        <w:t>4</w:t>
      </w:r>
      <w:r w:rsidR="00B46988">
        <w:rPr>
          <w:rFonts w:ascii="Arial" w:hAnsi="Arial" w:cs="Arial"/>
          <w:sz w:val="20"/>
          <w:szCs w:val="20"/>
        </w:rPr>
        <w:t xml:space="preserve"> </w:t>
      </w:r>
      <w:r w:rsidRPr="003B6421">
        <w:rPr>
          <w:rFonts w:ascii="Arial" w:hAnsi="Arial" w:cs="Arial"/>
          <w:sz w:val="20"/>
          <w:szCs w:val="20"/>
        </w:rPr>
        <w:t>20</w:t>
      </w:r>
      <w:r w:rsidR="006662D1">
        <w:rPr>
          <w:rFonts w:ascii="Arial" w:hAnsi="Arial" w:cs="Arial"/>
          <w:sz w:val="20"/>
          <w:szCs w:val="20"/>
        </w:rPr>
        <w:t>2</w:t>
      </w:r>
      <w:r w:rsidR="00241B6B">
        <w:rPr>
          <w:rFonts w:ascii="Arial" w:hAnsi="Arial" w:cs="Arial"/>
          <w:sz w:val="20"/>
          <w:szCs w:val="20"/>
        </w:rPr>
        <w:t>3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BD72CD" w:rsidRPr="00A76488" w:rsidRDefault="00BD72CD" w:rsidP="009E5495">
      <w:pPr>
        <w:pStyle w:val="ConsPlusNormal"/>
        <w:spacing w:line="13.80pt" w:lineRule="auto"/>
        <w:ind w:start="14.15pt" w:end="14.15pt"/>
        <w:jc w:val="both"/>
      </w:pPr>
    </w:p>
    <w:sectPr w:rsidR="00BD72CD" w:rsidRPr="00A76488" w:rsidSect="00024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.30pt" w:h="841.90pt"/>
      <w:pgMar w:top="28.35pt" w:right="42.55pt" w:bottom="28.35pt" w:left="42.55pt" w:header="0pt" w:footer="0pt" w:gutter="0pt"/>
      <w:cols w:space="36pt"/>
      <w:noEndnote/>
      <w:docGrid w:linePitch="299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3C4DEB" w:rsidRDefault="003C4DEB">
      <w:pPr>
        <w:spacing w:after="0pt" w:line="12pt" w:lineRule="auto"/>
      </w:pPr>
      <w:r>
        <w:separator/>
      </w:r>
    </w:p>
  </w:endnote>
  <w:endnote w:type="continuationSeparator" w:id="0">
    <w:p w:rsidR="003C4DEB" w:rsidRDefault="003C4DEB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EB768B" w:rsidRDefault="00EB768B">
    <w:pPr>
      <w:pStyle w:val="a5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B1BCF" w:rsidRDefault="001B1BCF">
    <w:pPr>
      <w:pStyle w:val="a5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</w:t>
    </w:r>
    <w:r w:rsidR="00782A01">
      <w:rPr>
        <w:rFonts w:ascii="Times New Roman" w:hAnsi="Times New Roman"/>
        <w:b/>
        <w:color w:val="70AD47"/>
        <w:sz w:val="20"/>
      </w:rPr>
      <w:t xml:space="preserve"> </w:t>
    </w:r>
    <w:r w:rsidR="004C1AB7">
      <w:rPr>
        <w:rFonts w:ascii="Times New Roman" w:hAnsi="Times New Roman"/>
        <w:b/>
        <w:color w:val="70AD47"/>
        <w:sz w:val="20"/>
      </w:rPr>
      <w:t>Изменение 48</w:t>
    </w:r>
    <w:r>
      <w:rPr>
        <w:rFonts w:ascii="Times New Roman" w:hAnsi="Times New Roman"/>
        <w:b/>
        <w:color w:val="70AD47"/>
        <w:sz w:val="20"/>
      </w:rPr>
      <w:t>/202</w:t>
    </w:r>
    <w:r w:rsidR="004C1AB7">
      <w:rPr>
        <w:rFonts w:ascii="Times New Roman" w:hAnsi="Times New Roman"/>
        <w:b/>
        <w:color w:val="70AD47"/>
        <w:sz w:val="20"/>
      </w:rPr>
      <w:t>2</w:t>
    </w:r>
    <w:r w:rsidR="00EB768B">
      <w:rPr>
        <w:rFonts w:ascii="Times New Roman" w:hAnsi="Times New Roman"/>
        <w:b/>
        <w:color w:val="70AD47"/>
        <w:sz w:val="20"/>
      </w:rPr>
      <w:t xml:space="preserve"> ОКОГУ             </w:t>
    </w:r>
    <w:r w:rsidR="00782A01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EB768B" w:rsidRDefault="00EB768B">
    <w:pPr>
      <w:pStyle w:val="a5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3C4DEB" w:rsidRDefault="003C4DEB">
      <w:pPr>
        <w:spacing w:after="0pt" w:line="12pt" w:lineRule="auto"/>
      </w:pPr>
      <w:r>
        <w:separator/>
      </w:r>
    </w:p>
  </w:footnote>
  <w:footnote w:type="continuationSeparator" w:id="0">
    <w:p w:rsidR="003C4DEB" w:rsidRDefault="003C4DEB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EB768B" w:rsidRDefault="00EB768B">
    <w:pPr>
      <w:pStyle w:val="a3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EB768B" w:rsidRDefault="00EB768B">
    <w:pPr>
      <w:pStyle w:val="a3"/>
    </w:pPr>
  </w:p>
</w:hdr>
</file>

<file path=word/header3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EB768B" w:rsidRDefault="00EB76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%"/>
  <w:embedSystemFonts/>
  <w:bordersDoNotSurroundHeader/>
  <w:bordersDoNotSurroundFooter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127B2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57463"/>
    <w:rsid w:val="00167B6E"/>
    <w:rsid w:val="001802CC"/>
    <w:rsid w:val="0019105B"/>
    <w:rsid w:val="001B1BCF"/>
    <w:rsid w:val="001B5EBB"/>
    <w:rsid w:val="001E5037"/>
    <w:rsid w:val="00202408"/>
    <w:rsid w:val="002048BD"/>
    <w:rsid w:val="00234F1F"/>
    <w:rsid w:val="00241B6B"/>
    <w:rsid w:val="0026722B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87644"/>
    <w:rsid w:val="003948C6"/>
    <w:rsid w:val="003B6421"/>
    <w:rsid w:val="003B678E"/>
    <w:rsid w:val="003C4DEB"/>
    <w:rsid w:val="003D47DA"/>
    <w:rsid w:val="003D7C60"/>
    <w:rsid w:val="003F2131"/>
    <w:rsid w:val="004478AA"/>
    <w:rsid w:val="00475453"/>
    <w:rsid w:val="004909AB"/>
    <w:rsid w:val="004A28AC"/>
    <w:rsid w:val="004A4B5E"/>
    <w:rsid w:val="004B1DF5"/>
    <w:rsid w:val="004B4FAC"/>
    <w:rsid w:val="004C1AB7"/>
    <w:rsid w:val="004D5004"/>
    <w:rsid w:val="004D7D16"/>
    <w:rsid w:val="004E2F83"/>
    <w:rsid w:val="004F597E"/>
    <w:rsid w:val="00500C12"/>
    <w:rsid w:val="005413D9"/>
    <w:rsid w:val="005577A1"/>
    <w:rsid w:val="00564FA1"/>
    <w:rsid w:val="00570581"/>
    <w:rsid w:val="00570E27"/>
    <w:rsid w:val="00572718"/>
    <w:rsid w:val="005C58F9"/>
    <w:rsid w:val="005F42DC"/>
    <w:rsid w:val="005F5EC4"/>
    <w:rsid w:val="00606593"/>
    <w:rsid w:val="00610D47"/>
    <w:rsid w:val="00635B95"/>
    <w:rsid w:val="006662D1"/>
    <w:rsid w:val="006C416F"/>
    <w:rsid w:val="006E2277"/>
    <w:rsid w:val="006F408E"/>
    <w:rsid w:val="007155AB"/>
    <w:rsid w:val="007163B6"/>
    <w:rsid w:val="007165C9"/>
    <w:rsid w:val="00760788"/>
    <w:rsid w:val="0076621A"/>
    <w:rsid w:val="00771DD7"/>
    <w:rsid w:val="00772A9E"/>
    <w:rsid w:val="0078132E"/>
    <w:rsid w:val="00782A01"/>
    <w:rsid w:val="00792C6A"/>
    <w:rsid w:val="00794D7D"/>
    <w:rsid w:val="007B6EA6"/>
    <w:rsid w:val="007C182C"/>
    <w:rsid w:val="00806B24"/>
    <w:rsid w:val="00811741"/>
    <w:rsid w:val="00850559"/>
    <w:rsid w:val="00862891"/>
    <w:rsid w:val="0087336D"/>
    <w:rsid w:val="00891441"/>
    <w:rsid w:val="008A7FA3"/>
    <w:rsid w:val="008E0E1D"/>
    <w:rsid w:val="009435B9"/>
    <w:rsid w:val="00991375"/>
    <w:rsid w:val="009E5495"/>
    <w:rsid w:val="009E5D0D"/>
    <w:rsid w:val="00A408B5"/>
    <w:rsid w:val="00A5753E"/>
    <w:rsid w:val="00A66D57"/>
    <w:rsid w:val="00A76488"/>
    <w:rsid w:val="00AB0560"/>
    <w:rsid w:val="00AC6FDE"/>
    <w:rsid w:val="00AE5A0B"/>
    <w:rsid w:val="00AE6196"/>
    <w:rsid w:val="00B041C3"/>
    <w:rsid w:val="00B0773A"/>
    <w:rsid w:val="00B239ED"/>
    <w:rsid w:val="00B34BB2"/>
    <w:rsid w:val="00B46988"/>
    <w:rsid w:val="00B50C44"/>
    <w:rsid w:val="00B62E19"/>
    <w:rsid w:val="00BA0F5F"/>
    <w:rsid w:val="00BC201E"/>
    <w:rsid w:val="00BD0B14"/>
    <w:rsid w:val="00BD72CD"/>
    <w:rsid w:val="00BD7CCC"/>
    <w:rsid w:val="00BE0CE8"/>
    <w:rsid w:val="00C26D01"/>
    <w:rsid w:val="00C278C1"/>
    <w:rsid w:val="00C3532F"/>
    <w:rsid w:val="00C41CA5"/>
    <w:rsid w:val="00C41E07"/>
    <w:rsid w:val="00C50555"/>
    <w:rsid w:val="00C95D34"/>
    <w:rsid w:val="00D2418E"/>
    <w:rsid w:val="00D413C7"/>
    <w:rsid w:val="00D575CF"/>
    <w:rsid w:val="00D92790"/>
    <w:rsid w:val="00D95BF5"/>
    <w:rsid w:val="00D972B1"/>
    <w:rsid w:val="00DA11DB"/>
    <w:rsid w:val="00DF60D8"/>
    <w:rsid w:val="00E70807"/>
    <w:rsid w:val="00E70E42"/>
    <w:rsid w:val="00E7707F"/>
    <w:rsid w:val="00E97EEB"/>
    <w:rsid w:val="00EB768B"/>
    <w:rsid w:val="00EC6571"/>
    <w:rsid w:val="00ED2F83"/>
    <w:rsid w:val="00F01C77"/>
    <w:rsid w:val="00F12CBB"/>
    <w:rsid w:val="00F27E93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719C76E-A5FE-4ECA-9FEB-B5C8AA1628F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AE5A0B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14</TotalTime>
  <Pages>1</Pages>
  <Words>174</Words>
  <Characters>994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45/2021 ОКОГУ ОК 006-2011</vt:lpstr>
    </vt:vector>
  </TitlesOfParts>
  <Manager/>
  <Company>По порядку точка ру (poporyadku.ru)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48/2022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8</cp:revision>
  <dcterms:created xsi:type="dcterms:W3CDTF">2021-12-31T15:05:00Z</dcterms:created>
  <dcterms:modified xsi:type="dcterms:W3CDTF">2023-12-25T10:22:00Z</dcterms:modified>
  <cp:category>Общероссийские классификаторы</cp:category>
</cp:coreProperties>
</file>