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0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5" Type="http://schemas.openxmlformats.org/officedocument/2006/relationships/metadata/core-properties" Target="docProps/core0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257B" w:rsidRDefault="00582BD1">
      <w:pPr>
        <w:pStyle w:val="ConsPlusNormal"/>
        <w:jc w:val="right"/>
      </w:pPr>
      <w:bookmarkStart w:id="0" w:name="_GoBack"/>
      <w:bookmarkEnd w:id="0"/>
      <w:r>
        <w:rPr>
          <w:rFonts w:ascii="Courier New" w:hAnsi="Courier New" w:cs="Courier New"/>
          <w:color w:val="000000"/>
        </w:rPr>
        <w:t>Дата введения - 2004-04-01</w:t>
      </w:r>
    </w:p>
    <w:p w:rsidR="006A257B" w:rsidRDefault="006A257B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6A257B" w:rsidRDefault="006A257B">
      <w:pPr>
        <w:pStyle w:val="ConsPlusTitle"/>
        <w:jc w:val="right"/>
        <w:rPr>
          <w:rFonts w:ascii="Courier New" w:hAnsi="Courier New" w:cs="Courier New"/>
          <w:color w:val="000000"/>
          <w:sz w:val="20"/>
          <w:szCs w:val="20"/>
        </w:rPr>
      </w:pPr>
    </w:p>
    <w:p w:rsidR="006A257B" w:rsidRDefault="00582BD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ИЗМЕНЕНИЕ 26/2004 ОКОГУ</w:t>
      </w:r>
    </w:p>
    <w:p w:rsidR="006A257B" w:rsidRDefault="00582BD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ОБЩЕРОССИЙСКИЙ КЛАССИФИКАТОР ОРГАНОВ ГОСУДАРСТВЕННОЙ ВЛАСТИ И УПРАВЛЕНИЯ</w:t>
      </w:r>
    </w:p>
    <w:p w:rsidR="006A257B" w:rsidRDefault="00582BD1">
      <w:pPr>
        <w:pStyle w:val="ConsPlusTitle"/>
        <w:jc w:val="center"/>
      </w:pPr>
      <w:r>
        <w:rPr>
          <w:rFonts w:ascii="Courier New" w:hAnsi="Courier New" w:cs="Courier New"/>
          <w:color w:val="000000"/>
          <w:sz w:val="20"/>
          <w:szCs w:val="20"/>
        </w:rPr>
        <w:t>ОК 006-93</w:t>
      </w:r>
    </w:p>
    <w:p w:rsidR="006A257B" w:rsidRDefault="006A257B">
      <w:pPr>
        <w:widowControl w:val="0"/>
        <w:spacing w:after="0"/>
        <w:rPr>
          <w:rFonts w:ascii="Courier New" w:hAnsi="Courier New" w:cs="Courier New"/>
          <w:b/>
          <w:bCs/>
          <w:color w:val="000000"/>
          <w:sz w:val="20"/>
          <w:szCs w:val="20"/>
        </w:rPr>
      </w:pPr>
    </w:p>
    <w:tbl>
      <w:tblPr>
        <w:tblW w:w="10260" w:type="dxa"/>
        <w:jc w:val="center"/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78"/>
        <w:gridCol w:w="1133"/>
        <w:gridCol w:w="5814"/>
        <w:gridCol w:w="2435"/>
      </w:tblGrid>
      <w:tr w:rsidR="006A257B">
        <w:trPr>
          <w:jc w:val="center"/>
        </w:trPr>
        <w:tc>
          <w:tcPr>
            <w:tcW w:w="878" w:type="dxa"/>
            <w:vMerge w:val="restart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7B" w:rsidRDefault="00582BD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Дирек-</w:t>
            </w:r>
          </w:p>
          <w:p w:rsidR="006A257B" w:rsidRDefault="00582BD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тива</w:t>
            </w:r>
          </w:p>
        </w:tc>
        <w:tc>
          <w:tcPr>
            <w:tcW w:w="11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7B" w:rsidRDefault="00582BD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Код</w:t>
            </w:r>
          </w:p>
        </w:tc>
        <w:tc>
          <w:tcPr>
            <w:tcW w:w="824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57B" w:rsidRDefault="00582BD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Наименование</w:t>
            </w:r>
          </w:p>
        </w:tc>
      </w:tr>
      <w:tr w:rsidR="006A257B">
        <w:trPr>
          <w:jc w:val="center"/>
        </w:trPr>
        <w:tc>
          <w:tcPr>
            <w:tcW w:w="878" w:type="dxa"/>
            <w:vMerge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7B" w:rsidRDefault="006A257B">
            <w:pPr>
              <w:widowControl w:val="0"/>
              <w:spacing w:after="0" w:line="276" w:lineRule="auto"/>
              <w:jc w:val="both"/>
              <w:rPr>
                <w:rFonts w:ascii="Courier New" w:hAnsi="Courier New" w:cs="Courier New"/>
                <w:color w:val="000000"/>
                <w:sz w:val="20"/>
                <w:szCs w:val="20"/>
              </w:rPr>
            </w:pPr>
          </w:p>
        </w:tc>
        <w:tc>
          <w:tcPr>
            <w:tcW w:w="11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7B" w:rsidRDefault="006A257B">
            <w:pPr>
              <w:widowControl w:val="0"/>
              <w:spacing w:after="0" w:line="276" w:lineRule="auto"/>
              <w:jc w:val="center"/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</w:pPr>
          </w:p>
        </w:tc>
        <w:tc>
          <w:tcPr>
            <w:tcW w:w="5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A257B" w:rsidRDefault="00582BD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полное</w:t>
            </w:r>
          </w:p>
        </w:tc>
        <w:tc>
          <w:tcPr>
            <w:tcW w:w="24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A257B" w:rsidRDefault="00582BD1">
            <w:pPr>
              <w:widowControl w:val="0"/>
              <w:spacing w:after="0" w:line="276" w:lineRule="auto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>сокращенное</w:t>
            </w:r>
          </w:p>
        </w:tc>
      </w:tr>
      <w:tr w:rsidR="006A257B">
        <w:trPr>
          <w:trHeight w:val="567"/>
          <w:jc w:val="center"/>
        </w:trPr>
        <w:tc>
          <w:tcPr>
            <w:tcW w:w="10259" w:type="dxa"/>
            <w:gridSpan w:val="4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6A257B" w:rsidRDefault="00582B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b/>
                <w:color w:val="000000"/>
                <w:sz w:val="20"/>
                <w:szCs w:val="20"/>
              </w:rPr>
              <w:t xml:space="preserve">АННУЛИРОВАТЬ </w:t>
            </w:r>
          </w:p>
        </w:tc>
      </w:tr>
      <w:tr w:rsidR="006A257B">
        <w:trPr>
          <w:jc w:val="center"/>
        </w:trPr>
        <w:tc>
          <w:tcPr>
            <w:tcW w:w="878" w:type="dxa"/>
            <w:shd w:val="clear" w:color="auto" w:fill="auto"/>
          </w:tcPr>
          <w:p w:rsidR="006A257B" w:rsidRDefault="00582B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6A257B" w:rsidRDefault="00582B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41042</w:t>
            </w:r>
          </w:p>
        </w:tc>
        <w:tc>
          <w:tcPr>
            <w:tcW w:w="5813" w:type="dxa"/>
            <w:shd w:val="clear" w:color="auto" w:fill="auto"/>
          </w:tcPr>
          <w:p w:rsidR="006A257B" w:rsidRDefault="00582B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Межотраслевое государственное объединение по производству и переработке риса</w:t>
            </w:r>
          </w:p>
        </w:tc>
        <w:tc>
          <w:tcPr>
            <w:tcW w:w="2435" w:type="dxa"/>
            <w:shd w:val="clear" w:color="auto" w:fill="auto"/>
          </w:tcPr>
          <w:p w:rsidR="006A257B" w:rsidRDefault="00582B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МГО "Рис"</w:t>
            </w:r>
          </w:p>
        </w:tc>
      </w:tr>
      <w:tr w:rsidR="006A257B">
        <w:trPr>
          <w:jc w:val="center"/>
        </w:trPr>
        <w:tc>
          <w:tcPr>
            <w:tcW w:w="878" w:type="dxa"/>
            <w:shd w:val="clear" w:color="auto" w:fill="auto"/>
          </w:tcPr>
          <w:p w:rsidR="006A257B" w:rsidRDefault="00582B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6A257B" w:rsidRDefault="00582B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41076</w:t>
            </w:r>
          </w:p>
        </w:tc>
        <w:tc>
          <w:tcPr>
            <w:tcW w:w="5813" w:type="dxa"/>
            <w:shd w:val="clear" w:color="auto" w:fill="auto"/>
          </w:tcPr>
          <w:p w:rsidR="006A257B" w:rsidRDefault="00582B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Акционерное общество открытого типа "Российский союз предприятий и организаций бытового обслуживания населения"</w:t>
            </w:r>
          </w:p>
        </w:tc>
        <w:tc>
          <w:tcPr>
            <w:tcW w:w="2435" w:type="dxa"/>
            <w:shd w:val="clear" w:color="auto" w:fill="auto"/>
          </w:tcPr>
          <w:p w:rsidR="006A257B" w:rsidRDefault="00582B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АО "Росбытсоюз"</w:t>
            </w:r>
          </w:p>
        </w:tc>
      </w:tr>
      <w:tr w:rsidR="006A257B">
        <w:trPr>
          <w:jc w:val="center"/>
        </w:trPr>
        <w:tc>
          <w:tcPr>
            <w:tcW w:w="878" w:type="dxa"/>
            <w:shd w:val="clear" w:color="auto" w:fill="auto"/>
          </w:tcPr>
          <w:p w:rsidR="006A257B" w:rsidRDefault="00582BD1">
            <w:pPr>
              <w:widowControl w:val="0"/>
              <w:spacing w:after="0"/>
              <w:jc w:val="center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А</w:t>
            </w:r>
          </w:p>
        </w:tc>
        <w:tc>
          <w:tcPr>
            <w:tcW w:w="1133" w:type="dxa"/>
            <w:shd w:val="clear" w:color="auto" w:fill="auto"/>
          </w:tcPr>
          <w:p w:rsidR="006A257B" w:rsidRDefault="00582B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41084</w:t>
            </w:r>
          </w:p>
        </w:tc>
        <w:tc>
          <w:tcPr>
            <w:tcW w:w="5813" w:type="dxa"/>
            <w:shd w:val="clear" w:color="auto" w:fill="auto"/>
          </w:tcPr>
          <w:p w:rsidR="006A257B" w:rsidRDefault="00582B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Открытое акционерное общество "Уралсибстрой"</w:t>
            </w:r>
          </w:p>
        </w:tc>
        <w:tc>
          <w:tcPr>
            <w:tcW w:w="2435" w:type="dxa"/>
            <w:shd w:val="clear" w:color="auto" w:fill="auto"/>
          </w:tcPr>
          <w:p w:rsidR="006A257B" w:rsidRDefault="00582BD1">
            <w:pPr>
              <w:widowControl w:val="0"/>
              <w:spacing w:after="0"/>
            </w:pPr>
            <w:r>
              <w:rPr>
                <w:rFonts w:ascii="Courier New" w:hAnsi="Courier New" w:cs="Courier New"/>
                <w:color w:val="000000"/>
                <w:sz w:val="20"/>
                <w:szCs w:val="20"/>
              </w:rPr>
              <w:t>ОАО "Уралсибстрой"</w:t>
            </w:r>
          </w:p>
        </w:tc>
      </w:tr>
    </w:tbl>
    <w:p w:rsidR="006A257B" w:rsidRDefault="006A257B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6A257B" w:rsidRDefault="006A257B">
      <w:pPr>
        <w:widowControl w:val="0"/>
        <w:spacing w:after="0" w:line="276" w:lineRule="auto"/>
        <w:ind w:left="284" w:right="284"/>
        <w:jc w:val="both"/>
        <w:rPr>
          <w:rFonts w:ascii="Courier New" w:hAnsi="Courier New" w:cs="Courier New"/>
          <w:sz w:val="20"/>
          <w:szCs w:val="20"/>
        </w:rPr>
      </w:pPr>
    </w:p>
    <w:p w:rsidR="006A257B" w:rsidRDefault="00582BD1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  <w:b/>
          <w:spacing w:val="80"/>
        </w:rPr>
        <w:t>Примечание</w:t>
      </w:r>
      <w:r>
        <w:rPr>
          <w:rFonts w:ascii="Courier New" w:hAnsi="Courier New" w:cs="Courier New"/>
        </w:rPr>
        <w:t xml:space="preserve"> - В изменении используются следующая рубрика:</w:t>
      </w:r>
    </w:p>
    <w:p w:rsidR="006A257B" w:rsidRDefault="00582BD1">
      <w:pPr>
        <w:pStyle w:val="ConsPlusNormal"/>
        <w:spacing w:line="276" w:lineRule="auto"/>
        <w:ind w:left="283" w:right="283"/>
      </w:pPr>
      <w:r>
        <w:rPr>
          <w:rFonts w:ascii="Courier New" w:hAnsi="Courier New" w:cs="Courier New"/>
        </w:rPr>
        <w:t>АННУЛИРОВАТЬ (А) - исключение из общероссийского классификатора позиции с данным кодом.</w:t>
      </w:r>
    </w:p>
    <w:p w:rsidR="006A257B" w:rsidRDefault="006A257B">
      <w:pPr>
        <w:pStyle w:val="ConsPlusTitle"/>
        <w:jc w:val="center"/>
      </w:pPr>
    </w:p>
    <w:sectPr w:rsidR="006A257B">
      <w:footerReference w:type="default" r:id="rId6"/>
      <w:pgSz w:w="11906" w:h="16838"/>
      <w:pgMar w:top="567" w:right="851" w:bottom="567" w:left="851" w:header="0" w:footer="0" w:gutter="0"/>
      <w:cols w:space="720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4F38" w:rsidRDefault="00384F38">
      <w:pPr>
        <w:spacing w:after="0" w:line="240" w:lineRule="auto"/>
      </w:pPr>
      <w:r>
        <w:separator/>
      </w:r>
    </w:p>
  </w:endnote>
  <w:endnote w:type="continuationSeparator" w:id="0">
    <w:p w:rsidR="00384F38" w:rsidRDefault="00384F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iberation Serif">
    <w:altName w:val="Times New Roman"/>
    <w:charset w:val="00"/>
    <w:family w:val="roman"/>
    <w:pitch w:val="variable"/>
  </w:font>
  <w:font w:name="DejaVu Sans"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0"/>
    <w:family w:val="swiss"/>
    <w:pitch w:val="variable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A257B" w:rsidRDefault="008277CC">
    <w:pPr>
      <w:pStyle w:val="a9"/>
      <w:jc w:val="center"/>
      <w:rPr>
        <w:rFonts w:cs="Times New Roman"/>
      </w:rPr>
    </w:pPr>
    <w:r w:rsidRPr="00DF13E5">
      <w:rPr>
        <w:rFonts w:ascii="Times New Roman" w:hAnsi="Times New Roman"/>
        <w:b/>
        <w:caps/>
        <w:color w:val="70AD47"/>
        <w:sz w:val="20"/>
        <w:szCs w:val="20"/>
      </w:rPr>
      <w:t>По порядку точка ру</w:t>
    </w:r>
    <w:r>
      <w:rPr>
        <w:rFonts w:ascii="Times New Roman" w:hAnsi="Times New Roman"/>
        <w:b/>
        <w:caps/>
        <w:color w:val="70AD47"/>
        <w:sz w:val="20"/>
        <w:szCs w:val="20"/>
      </w:rPr>
      <w:t xml:space="preserve">                            </w:t>
    </w:r>
    <w:r w:rsidRPr="00DF13E5">
      <w:rPr>
        <w:rFonts w:ascii="Times New Roman" w:hAnsi="Times New Roman"/>
        <w:b/>
        <w:color w:val="70AD47"/>
        <w:sz w:val="20"/>
      </w:rPr>
      <w:t xml:space="preserve">Изменение </w:t>
    </w:r>
    <w:r>
      <w:rPr>
        <w:rFonts w:ascii="Times New Roman" w:hAnsi="Times New Roman"/>
        <w:b/>
        <w:color w:val="70AD47"/>
        <w:sz w:val="20"/>
      </w:rPr>
      <w:t>26</w:t>
    </w:r>
    <w:r w:rsidRPr="00DF13E5">
      <w:rPr>
        <w:rFonts w:ascii="Times New Roman" w:hAnsi="Times New Roman"/>
        <w:b/>
        <w:color w:val="70AD47"/>
        <w:sz w:val="20"/>
      </w:rPr>
      <w:t>/</w:t>
    </w:r>
    <w:r>
      <w:rPr>
        <w:rFonts w:ascii="Times New Roman" w:hAnsi="Times New Roman"/>
        <w:b/>
        <w:color w:val="70AD47"/>
        <w:sz w:val="20"/>
      </w:rPr>
      <w:t>2004</w:t>
    </w:r>
    <w:r w:rsidRPr="00DF13E5">
      <w:rPr>
        <w:rFonts w:ascii="Times New Roman" w:hAnsi="Times New Roman"/>
        <w:b/>
        <w:color w:val="70AD47"/>
        <w:sz w:val="20"/>
      </w:rPr>
      <w:t xml:space="preserve"> ОК</w:t>
    </w:r>
    <w:r>
      <w:rPr>
        <w:rFonts w:ascii="Times New Roman" w:hAnsi="Times New Roman"/>
        <w:b/>
        <w:color w:val="70AD47"/>
        <w:sz w:val="20"/>
      </w:rPr>
      <w:t xml:space="preserve">ОГУ                              </w:t>
    </w:r>
    <w:r w:rsidRPr="00DF13E5">
      <w:rPr>
        <w:rFonts w:ascii="Times New Roman" w:hAnsi="Times New Roman"/>
        <w:b/>
        <w:color w:val="70AD47"/>
        <w:sz w:val="20"/>
      </w:rPr>
      <w:t>WWW.POPORYADKU.RU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4F38" w:rsidRDefault="00384F38">
      <w:pPr>
        <w:spacing w:after="0" w:line="240" w:lineRule="auto"/>
      </w:pPr>
      <w:r>
        <w:separator/>
      </w:r>
    </w:p>
  </w:footnote>
  <w:footnote w:type="continuationSeparator" w:id="0">
    <w:p w:rsidR="00384F38" w:rsidRDefault="00384F3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A257B"/>
    <w:rsid w:val="00384F38"/>
    <w:rsid w:val="00582BD1"/>
    <w:rsid w:val="006A257B"/>
    <w:rsid w:val="008277CC"/>
    <w:rsid w:val="00A55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7CD7941-2208-445E-8674-EAFFBAADB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iberation Serif" w:eastAsia="DejaVu Sans" w:hAnsi="Liberation Serif" w:cs="DejaVu Sans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qFormat/>
    <w:rPr>
      <w:rFonts w:cs="Times New Roman"/>
    </w:rPr>
  </w:style>
  <w:style w:type="character" w:customStyle="1" w:styleId="a4">
    <w:name w:val="Нижний колонтитул Знак"/>
    <w:basedOn w:val="a0"/>
    <w:qFormat/>
    <w:rPr>
      <w:rFonts w:cs="Times New Roman"/>
    </w:rPr>
  </w:style>
  <w:style w:type="paragraph" w:customStyle="1" w:styleId="Heading">
    <w:name w:val="Heading"/>
    <w:basedOn w:val="a"/>
    <w:next w:val="a5"/>
    <w:qFormat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</w:style>
  <w:style w:type="paragraph" w:styleId="a7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DocumentMap">
    <w:name w:val="DocumentMap"/>
    <w:qFormat/>
    <w:pPr>
      <w:spacing w:after="160" w:line="256" w:lineRule="auto"/>
    </w:pPr>
    <w:rPr>
      <w:rFonts w:ascii="Calibri" w:eastAsia="Times New Roman" w:hAnsi="Calibri" w:cs="Calibri"/>
      <w:sz w:val="22"/>
      <w:szCs w:val="22"/>
      <w:lang w:val="ru-RU" w:eastAsia="ru-RU" w:bidi="ar-SA"/>
    </w:rPr>
  </w:style>
  <w:style w:type="paragraph" w:customStyle="1" w:styleId="ConsPlusNormal">
    <w:name w:val="ConsPlusNormal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Nonformat">
    <w:name w:val="ConsPlusNonformat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Title">
    <w:name w:val="ConsPlusTitle"/>
    <w:qFormat/>
    <w:pPr>
      <w:widowControl w:val="0"/>
    </w:pPr>
    <w:rPr>
      <w:rFonts w:ascii="Arial" w:eastAsia="Times New Roman" w:hAnsi="Arial" w:cs="Arial"/>
      <w:b/>
      <w:bCs/>
      <w:sz w:val="16"/>
      <w:szCs w:val="16"/>
      <w:lang w:val="ru-RU" w:eastAsia="ru-RU" w:bidi="ar-SA"/>
    </w:rPr>
  </w:style>
  <w:style w:type="paragraph" w:customStyle="1" w:styleId="ConsPlusCell">
    <w:name w:val="ConsPlusCell"/>
    <w:qFormat/>
    <w:pPr>
      <w:widowControl w:val="0"/>
    </w:pPr>
    <w:rPr>
      <w:rFonts w:ascii="Courier New" w:eastAsia="Times New Roman" w:hAnsi="Courier New" w:cs="Courier New"/>
      <w:sz w:val="20"/>
      <w:szCs w:val="20"/>
      <w:lang w:val="ru-RU" w:eastAsia="ru-RU" w:bidi="ar-SA"/>
    </w:rPr>
  </w:style>
  <w:style w:type="paragraph" w:customStyle="1" w:styleId="ConsPlusDocList">
    <w:name w:val="ConsPlusDocList"/>
    <w:qFormat/>
    <w:pPr>
      <w:widowControl w:val="0"/>
    </w:pPr>
    <w:rPr>
      <w:rFonts w:ascii="Tahoma" w:eastAsia="Times New Roman" w:hAnsi="Tahoma" w:cs="Tahoma"/>
      <w:sz w:val="18"/>
      <w:szCs w:val="18"/>
      <w:lang w:val="ru-RU" w:eastAsia="ru-RU" w:bidi="ar-SA"/>
    </w:rPr>
  </w:style>
  <w:style w:type="paragraph" w:customStyle="1" w:styleId="ConsPlusTitlePage">
    <w:name w:val="ConsPlusTitlePage"/>
    <w:qFormat/>
    <w:pPr>
      <w:widowControl w:val="0"/>
    </w:pPr>
    <w:rPr>
      <w:rFonts w:ascii="Tahoma" w:eastAsia="Times New Roman" w:hAnsi="Tahoma" w:cs="Tahoma"/>
      <w:sz w:val="20"/>
      <w:szCs w:val="20"/>
      <w:lang w:val="ru-RU" w:eastAsia="ru-RU" w:bidi="ar-SA"/>
    </w:rPr>
  </w:style>
  <w:style w:type="paragraph" w:customStyle="1" w:styleId="ConsPlusJurTerm">
    <w:name w:val="ConsPlusJurTerm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">
    <w:name w:val="ConsPlusTextList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ConsPlusTextList1">
    <w:name w:val="ConsPlusTextList1"/>
    <w:qFormat/>
    <w:pPr>
      <w:widowControl w:val="0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paragraph" w:customStyle="1" w:styleId="HeaderandFooter">
    <w:name w:val="Header and Footer"/>
    <w:basedOn w:val="a"/>
    <w:qFormat/>
  </w:style>
  <w:style w:type="paragraph" w:styleId="a8">
    <w:name w:val="header"/>
    <w:basedOn w:val="a"/>
    <w:pPr>
      <w:tabs>
        <w:tab w:val="center" w:pos="4677"/>
        <w:tab w:val="right" w:pos="9355"/>
      </w:tabs>
    </w:pPr>
  </w:style>
  <w:style w:type="paragraph" w:styleId="a9">
    <w:name w:val="footer"/>
    <w:basedOn w:val="a"/>
    <w:pPr>
      <w:tabs>
        <w:tab w:val="center" w:pos="4677"/>
        <w:tab w:val="right" w:pos="9355"/>
      </w:tabs>
    </w:pPr>
  </w:style>
  <w:style w:type="paragraph" w:customStyle="1" w:styleId="1">
    <w:name w:val="Сетка таблицы1"/>
    <w:basedOn w:val="DocumentMap"/>
    <w:qFormat/>
    <w:pPr>
      <w:spacing w:after="0" w:line="240" w:lineRule="auto"/>
    </w:pPr>
  </w:style>
  <w:style w:type="paragraph" w:customStyle="1" w:styleId="10">
    <w:name w:val="Сетка таблицы1"/>
    <w:basedOn w:val="DocumentMap"/>
    <w:qFormat/>
    <w:pPr>
      <w:spacing w:after="0" w:line="240" w:lineRule="auto"/>
    </w:pPr>
  </w:style>
  <w:style w:type="paragraph" w:styleId="aa">
    <w:name w:val="No Spacing"/>
    <w:qFormat/>
    <w:rPr>
      <w:rFonts w:ascii="Calibri" w:eastAsia="Times New Roman" w:hAnsi="Calibri" w:cs="Calibri"/>
      <w:sz w:val="22"/>
      <w:szCs w:val="22"/>
      <w:lang w:val="ru-RU" w:eastAsia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98</Words>
  <Characters>560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 порядку точка ру (poporyadku.ru)</Company>
  <LinksUpToDate>false</LinksUpToDate>
  <CharactersWithSpaces>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26/2004 ОКОГУ ОК 006-93</dc:title>
  <dc:subject>Общероссийский классификатор органов государственной власти и управления (ОК 006-93)</dc:subject>
  <dc:creator>По порядку точка ру (poporyadku.ru)</dc:creator>
  <cp:keywords>ОКОГУ, классификатор, ОК 006-93</cp:keywords>
  <cp:lastModifiedBy>Сергей</cp:lastModifiedBy>
  <cp:revision>3</cp:revision>
  <dcterms:created xsi:type="dcterms:W3CDTF">2020-11-03T02:15:00Z</dcterms:created>
  <dcterms:modified xsi:type="dcterms:W3CDTF">2020-11-04T01:02:00Z</dcterms:modified>
  <cp:category>Общероссийские классификаторы</cp:category>
</cp:coreProperties>
</file>

<file path=docProps/core0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2017-05-20T23:01:00Z</dcterms:created>
  <dc:creator>Сергей</dc:creator>
  <dc:description/>
  <dc:language>en-US</dc:language>
  <cp:lastModifiedBy/>
  <dcterms:modified xsi:type="dcterms:W3CDTF">2017-11-01T10:43:00Z</dcterms:modified>
  <cp:revision>131</cp:revision>
  <dc:subject/>
  <dc:title>"Изменение 21/2016 ОКСМ Общероссийский классификатор стран мира ОК (МК (ИСО 3166) 004-97) 025-2001"(принято и введено в действие Приказом Росстандарта от 06.12.2016 N 1960-ст)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4016.00.32</vt:lpwstr>
  </property>
  <property fmtid="{D5CDD505-2E9C-101B-9397-08002B2CF9AE}" pid="3" name="Operator">
    <vt:lpwstr>Сергей</vt:lpwstr>
  </property>
</Properties>
</file>