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1BF" w:rsidRDefault="006C3BCD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- 2005-04-01</w:t>
      </w:r>
    </w:p>
    <w:p w:rsidR="00EE21BF" w:rsidRDefault="006C3BCD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EE21BF" w:rsidRDefault="00EE21BF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E21BF" w:rsidRDefault="00EE21BF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EE21BF" w:rsidRDefault="006C3BC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30/2004 ОКОГУ</w:t>
      </w:r>
    </w:p>
    <w:p w:rsidR="00EE21BF" w:rsidRDefault="006C3BC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EE21BF" w:rsidRDefault="006C3BC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EE21BF" w:rsidRDefault="00EE21BF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EE21BF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1BF" w:rsidRDefault="006C3BC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EE21BF" w:rsidRDefault="006C3BC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1BF" w:rsidRDefault="006C3BC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1BF" w:rsidRDefault="006C3BC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EE21BF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1BF" w:rsidRDefault="00EE21BF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1BF" w:rsidRDefault="00EE21BF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1BF" w:rsidRDefault="006C3BC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1BF" w:rsidRDefault="006C3BC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EE21BF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E21BF" w:rsidRDefault="006C3BC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EE21BF">
        <w:trPr>
          <w:jc w:val="center"/>
        </w:trPr>
        <w:tc>
          <w:tcPr>
            <w:tcW w:w="878" w:type="dxa"/>
            <w:shd w:val="clear" w:color="auto" w:fill="auto"/>
          </w:tcPr>
          <w:p w:rsidR="00EE21BF" w:rsidRDefault="006C3BC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13800</w:t>
            </w:r>
          </w:p>
        </w:tc>
        <w:tc>
          <w:tcPr>
            <w:tcW w:w="581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 Министерства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транспорта Российской Федерации,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Министерства здравоохранения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социального развития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Федерации, Минфина России,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Минэкономразвития России, Минюста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EE21BF" w:rsidRDefault="00EE21BF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E21BF">
        <w:trPr>
          <w:jc w:val="center"/>
        </w:trPr>
        <w:tc>
          <w:tcPr>
            <w:tcW w:w="878" w:type="dxa"/>
            <w:shd w:val="clear" w:color="auto" w:fill="auto"/>
          </w:tcPr>
          <w:p w:rsidR="00EE21BF" w:rsidRDefault="006C3BC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13860</w:t>
            </w:r>
          </w:p>
        </w:tc>
        <w:tc>
          <w:tcPr>
            <w:tcW w:w="581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Отделения Российской транспортной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инспекции Министерства транспорта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EE21BF" w:rsidRDefault="00EE21BF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E21BF">
        <w:trPr>
          <w:jc w:val="center"/>
        </w:trPr>
        <w:tc>
          <w:tcPr>
            <w:tcW w:w="878" w:type="dxa"/>
            <w:shd w:val="clear" w:color="auto" w:fill="auto"/>
          </w:tcPr>
          <w:p w:rsidR="00EE21BF" w:rsidRDefault="006C3BC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13866</w:t>
            </w:r>
          </w:p>
        </w:tc>
        <w:tc>
          <w:tcPr>
            <w:tcW w:w="581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Межрегиональные территориальные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управления и территориальные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управления воздушного транспорта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Министерства транспорта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EE21BF" w:rsidRDefault="00EE21BF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E21BF">
        <w:trPr>
          <w:jc w:val="center"/>
        </w:trPr>
        <w:tc>
          <w:tcPr>
            <w:tcW w:w="878" w:type="dxa"/>
            <w:shd w:val="clear" w:color="auto" w:fill="auto"/>
          </w:tcPr>
          <w:p w:rsidR="00EE21BF" w:rsidRDefault="006C3BC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13870</w:t>
            </w:r>
          </w:p>
        </w:tc>
        <w:tc>
          <w:tcPr>
            <w:tcW w:w="581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регулированию коллективных трудовых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споров Министерства здравоохранения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социального развития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EE21BF" w:rsidRDefault="00EE21BF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E21BF">
        <w:trPr>
          <w:jc w:val="center"/>
        </w:trPr>
        <w:tc>
          <w:tcPr>
            <w:tcW w:w="878" w:type="dxa"/>
            <w:shd w:val="clear" w:color="auto" w:fill="auto"/>
          </w:tcPr>
          <w:p w:rsidR="00EE21BF" w:rsidRDefault="006C3BC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13871</w:t>
            </w:r>
          </w:p>
        </w:tc>
        <w:tc>
          <w:tcPr>
            <w:tcW w:w="581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государственному надзору и контролю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 соблюдением законодательства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о труде и охране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труда Министерства здравоохранения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социального развития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EE21BF" w:rsidRDefault="00EE21BF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E21BF">
        <w:trPr>
          <w:jc w:val="center"/>
        </w:trPr>
        <w:tc>
          <w:tcPr>
            <w:tcW w:w="878" w:type="dxa"/>
            <w:shd w:val="clear" w:color="auto" w:fill="auto"/>
          </w:tcPr>
          <w:p w:rsidR="00EE21BF" w:rsidRDefault="006C3BC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13873</w:t>
            </w:r>
          </w:p>
        </w:tc>
        <w:tc>
          <w:tcPr>
            <w:tcW w:w="581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 по вопросам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занятости населения Министерства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здравоохранения и социального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развития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EE21BF" w:rsidRDefault="00EE21BF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E21BF">
        <w:trPr>
          <w:jc w:val="center"/>
        </w:trPr>
        <w:tc>
          <w:tcPr>
            <w:tcW w:w="878" w:type="dxa"/>
            <w:shd w:val="clear" w:color="auto" w:fill="auto"/>
          </w:tcPr>
          <w:p w:rsidR="00EE21BF" w:rsidRDefault="006C3BC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13875</w:t>
            </w:r>
          </w:p>
        </w:tc>
        <w:tc>
          <w:tcPr>
            <w:tcW w:w="581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 Федерального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казначейства (федеральной службы)</w:t>
            </w:r>
          </w:p>
        </w:tc>
        <w:tc>
          <w:tcPr>
            <w:tcW w:w="2435" w:type="dxa"/>
            <w:shd w:val="clear" w:color="auto" w:fill="auto"/>
          </w:tcPr>
          <w:p w:rsidR="00EE21BF" w:rsidRDefault="00EE21BF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E21BF">
        <w:trPr>
          <w:jc w:val="center"/>
        </w:trPr>
        <w:tc>
          <w:tcPr>
            <w:tcW w:w="878" w:type="dxa"/>
            <w:shd w:val="clear" w:color="auto" w:fill="auto"/>
          </w:tcPr>
          <w:p w:rsidR="00EE21BF" w:rsidRDefault="006C3BC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13876</w:t>
            </w:r>
          </w:p>
        </w:tc>
        <w:tc>
          <w:tcPr>
            <w:tcW w:w="581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Уполномоченные Минэкономразвития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 в регионах и субъектах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EE21BF" w:rsidRDefault="00EE21BF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E21BF">
        <w:trPr>
          <w:jc w:val="center"/>
        </w:trPr>
        <w:tc>
          <w:tcPr>
            <w:tcW w:w="878" w:type="dxa"/>
            <w:shd w:val="clear" w:color="auto" w:fill="auto"/>
          </w:tcPr>
          <w:p w:rsidR="00EE21BF" w:rsidRDefault="006C3BC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13880</w:t>
            </w:r>
          </w:p>
        </w:tc>
        <w:tc>
          <w:tcPr>
            <w:tcW w:w="581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управления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Государственной инспекции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торговле, качеству товаров и защите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 потребителей Минэкономразвития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EE21BF" w:rsidRDefault="00EE21BF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E21BF">
        <w:trPr>
          <w:jc w:val="center"/>
        </w:trPr>
        <w:tc>
          <w:tcPr>
            <w:tcW w:w="878" w:type="dxa"/>
            <w:shd w:val="clear" w:color="auto" w:fill="auto"/>
          </w:tcPr>
          <w:p w:rsidR="00EE21BF" w:rsidRDefault="006C3BC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13884</w:t>
            </w:r>
          </w:p>
        </w:tc>
        <w:tc>
          <w:tcPr>
            <w:tcW w:w="581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 по валютному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экспортному контролю Минфина России</w:t>
            </w:r>
          </w:p>
        </w:tc>
        <w:tc>
          <w:tcPr>
            <w:tcW w:w="2435" w:type="dxa"/>
            <w:shd w:val="clear" w:color="auto" w:fill="auto"/>
          </w:tcPr>
          <w:p w:rsidR="00EE21BF" w:rsidRDefault="00EE21BF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E21BF">
        <w:trPr>
          <w:jc w:val="center"/>
        </w:trPr>
        <w:tc>
          <w:tcPr>
            <w:tcW w:w="878" w:type="dxa"/>
            <w:shd w:val="clear" w:color="auto" w:fill="auto"/>
          </w:tcPr>
          <w:p w:rsidR="00EE21BF" w:rsidRDefault="006C3BC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13887</w:t>
            </w:r>
          </w:p>
        </w:tc>
        <w:tc>
          <w:tcPr>
            <w:tcW w:w="581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контрольно-ревизионные органы Минфина России</w:t>
            </w:r>
          </w:p>
        </w:tc>
        <w:tc>
          <w:tcPr>
            <w:tcW w:w="2435" w:type="dxa"/>
            <w:shd w:val="clear" w:color="auto" w:fill="auto"/>
          </w:tcPr>
          <w:p w:rsidR="00EE21BF" w:rsidRDefault="00EE21BF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E21BF">
        <w:trPr>
          <w:jc w:val="center"/>
        </w:trPr>
        <w:tc>
          <w:tcPr>
            <w:tcW w:w="878" w:type="dxa"/>
            <w:shd w:val="clear" w:color="auto" w:fill="auto"/>
          </w:tcPr>
          <w:p w:rsidR="00EE21BF" w:rsidRDefault="006C3BC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13888</w:t>
            </w:r>
          </w:p>
        </w:tc>
        <w:tc>
          <w:tcPr>
            <w:tcW w:w="581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 страхового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надзора Минфина России</w:t>
            </w:r>
          </w:p>
        </w:tc>
        <w:tc>
          <w:tcPr>
            <w:tcW w:w="2435" w:type="dxa"/>
            <w:shd w:val="clear" w:color="auto" w:fill="auto"/>
          </w:tcPr>
          <w:p w:rsidR="00EE21BF" w:rsidRDefault="00EE21BF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E21BF">
        <w:trPr>
          <w:jc w:val="center"/>
        </w:trPr>
        <w:tc>
          <w:tcPr>
            <w:tcW w:w="878" w:type="dxa"/>
            <w:shd w:val="clear" w:color="auto" w:fill="auto"/>
          </w:tcPr>
          <w:p w:rsidR="00EE21BF" w:rsidRDefault="006C3BC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13894</w:t>
            </w:r>
          </w:p>
        </w:tc>
        <w:tc>
          <w:tcPr>
            <w:tcW w:w="581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 юстиции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Минюста России</w:t>
            </w:r>
          </w:p>
        </w:tc>
        <w:tc>
          <w:tcPr>
            <w:tcW w:w="2435" w:type="dxa"/>
            <w:shd w:val="clear" w:color="auto" w:fill="auto"/>
          </w:tcPr>
          <w:p w:rsidR="00EE21BF" w:rsidRDefault="00EE21BF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E21BF">
        <w:trPr>
          <w:jc w:val="center"/>
        </w:trPr>
        <w:tc>
          <w:tcPr>
            <w:tcW w:w="878" w:type="dxa"/>
            <w:shd w:val="clear" w:color="auto" w:fill="auto"/>
          </w:tcPr>
          <w:p w:rsidR="00EE21BF" w:rsidRDefault="006C3BC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13895</w:t>
            </w:r>
          </w:p>
        </w:tc>
        <w:tc>
          <w:tcPr>
            <w:tcW w:w="581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Службы судебных приставов Минюста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EE21BF" w:rsidRDefault="00EE21BF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E21BF">
        <w:trPr>
          <w:jc w:val="center"/>
        </w:trPr>
        <w:tc>
          <w:tcPr>
            <w:tcW w:w="878" w:type="dxa"/>
            <w:shd w:val="clear" w:color="auto" w:fill="auto"/>
          </w:tcPr>
          <w:p w:rsidR="00EE21BF" w:rsidRDefault="006C3BC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13977</w:t>
            </w:r>
          </w:p>
        </w:tc>
        <w:tc>
          <w:tcPr>
            <w:tcW w:w="581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Государственное учреждение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регистрационная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палата при Министерстве юстиции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EE21BF" w:rsidRDefault="00EE21BF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E21BF">
        <w:trPr>
          <w:jc w:val="center"/>
        </w:trPr>
        <w:tc>
          <w:tcPr>
            <w:tcW w:w="878" w:type="dxa"/>
            <w:shd w:val="clear" w:color="auto" w:fill="auto"/>
          </w:tcPr>
          <w:p w:rsidR="00EE21BF" w:rsidRDefault="006C3BC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13991</w:t>
            </w:r>
          </w:p>
        </w:tc>
        <w:tc>
          <w:tcPr>
            <w:tcW w:w="5813" w:type="dxa"/>
            <w:shd w:val="clear" w:color="auto" w:fill="auto"/>
          </w:tcPr>
          <w:p w:rsidR="00EE21BF" w:rsidRDefault="006C3BC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инспекция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маломерным судам Российской Федерации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МПР России</w:t>
            </w:r>
          </w:p>
        </w:tc>
        <w:tc>
          <w:tcPr>
            <w:tcW w:w="2435" w:type="dxa"/>
            <w:shd w:val="clear" w:color="auto" w:fill="auto"/>
          </w:tcPr>
          <w:p w:rsidR="00EE21BF" w:rsidRDefault="00EE21BF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EE21BF" w:rsidRDefault="00EE21BF">
      <w:pPr>
        <w:pStyle w:val="ConsPlusNormal"/>
        <w:rPr>
          <w:rFonts w:ascii="Courier New" w:hAnsi="Courier New" w:cs="Courier New"/>
          <w:b/>
        </w:rPr>
      </w:pPr>
    </w:p>
    <w:p w:rsidR="00EE21BF" w:rsidRDefault="00EE21BF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EE21BF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1BF" w:rsidRDefault="006C3BCD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EE21BF" w:rsidRDefault="006C3BCD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lastRenderedPageBreak/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1BF" w:rsidRDefault="006C3BCD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lastRenderedPageBreak/>
              <w:t>Введение</w:t>
            </w:r>
          </w:p>
        </w:tc>
      </w:tr>
      <w:tr w:rsidR="00EE21BF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EE21BF" w:rsidRDefault="006C3BCD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EE21BF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EE21BF" w:rsidRDefault="006C3BCD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EE21BF" w:rsidRDefault="006C3BCD">
            <w:pPr>
              <w:pStyle w:val="ConsPlusNonformat"/>
              <w:spacing w:line="276" w:lineRule="auto"/>
            </w:pPr>
            <w:r>
              <w:t xml:space="preserve">В абзаце, начинающемся со слов "Территориальные органы федеральных органов исполнительной власти классифицируются в соответствующих группировках ОКОГУ этих федеральных органов...", исключить последнее предложение: "В то же время, для целей государственной статистики территориальные органы ряда федеральных органов исполнительной власти выделены в отдельную классификационную группировку 13800". </w:t>
            </w:r>
          </w:p>
        </w:tc>
      </w:tr>
    </w:tbl>
    <w:p w:rsidR="00EE21BF" w:rsidRDefault="00EE21BF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EE21BF" w:rsidRDefault="00EE21BF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EE21BF" w:rsidRDefault="006C3BCD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EE21BF" w:rsidRDefault="006C3BCD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EE21BF" w:rsidRDefault="006C3BCD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ИСПРАВИТЬ (ИР) - изменение структурного элемента общероссийского классификатора: "Введение".</w:t>
      </w:r>
    </w:p>
    <w:sectPr w:rsidR="00EE21BF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6BB" w:rsidRDefault="008626BB">
      <w:pPr>
        <w:spacing w:after="0" w:line="240" w:lineRule="auto"/>
      </w:pPr>
      <w:r>
        <w:separator/>
      </w:r>
    </w:p>
  </w:endnote>
  <w:endnote w:type="continuationSeparator" w:id="0">
    <w:p w:rsidR="008626BB" w:rsidRDefault="0086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1BF" w:rsidRPr="0080320D" w:rsidRDefault="0080320D" w:rsidP="0080320D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30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ОГУ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1569E9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6BB" w:rsidRDefault="008626BB">
      <w:pPr>
        <w:spacing w:after="0" w:line="240" w:lineRule="auto"/>
      </w:pPr>
      <w:r>
        <w:separator/>
      </w:r>
    </w:p>
  </w:footnote>
  <w:footnote w:type="continuationSeparator" w:id="0">
    <w:p w:rsidR="008626BB" w:rsidRDefault="00862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1BF"/>
    <w:rsid w:val="001569E9"/>
    <w:rsid w:val="00440DCE"/>
    <w:rsid w:val="006C3BCD"/>
    <w:rsid w:val="0080320D"/>
    <w:rsid w:val="008626BB"/>
    <w:rsid w:val="00E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860EA0-C58D-4FDE-AB1D-A16F61ED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30/2004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2020-11-03T11:28:00Z</dcterms:created>
  <dcterms:modified xsi:type="dcterms:W3CDTF">2020-11-04T01:08:00Z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2017-11-01T10:47:00Z</dcterms:modified>
  <cp:revision>165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