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B38" w:rsidRDefault="0023404F">
      <w:pPr>
        <w:pStyle w:val="ConsPlusTitle"/>
        <w:jc w:val="right"/>
      </w:pPr>
      <w:bookmarkStart w:id="0" w:name="_GoBack"/>
      <w:bookmarkEnd w:id="0"/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Принято и введено в действие</w:t>
      </w:r>
    </w:p>
    <w:p w:rsidR="002B0B38" w:rsidRDefault="0023404F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Приказом Федерального агентства</w:t>
      </w:r>
    </w:p>
    <w:p w:rsidR="002B0B38" w:rsidRDefault="0023404F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по техническому регулированию</w:t>
      </w:r>
    </w:p>
    <w:p w:rsidR="002B0B38" w:rsidRDefault="0023404F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и метрологии</w:t>
      </w:r>
    </w:p>
    <w:p w:rsidR="002B0B38" w:rsidRDefault="0023404F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от 06.04.2015 № 219-ст</w:t>
      </w:r>
    </w:p>
    <w:p w:rsidR="002B0B38" w:rsidRDefault="002B0B38">
      <w:pPr>
        <w:pStyle w:val="ConsPlusTitle"/>
        <w:jc w:val="right"/>
        <w:rPr>
          <w:rFonts w:ascii="Courier New" w:hAnsi="Courier New" w:cs="Courier New"/>
          <w:b w:val="0"/>
          <w:bCs w:val="0"/>
          <w:color w:val="000000"/>
          <w:sz w:val="20"/>
          <w:szCs w:val="20"/>
        </w:rPr>
      </w:pPr>
    </w:p>
    <w:p w:rsidR="002B0B38" w:rsidRDefault="0023404F">
      <w:pPr>
        <w:pStyle w:val="ConsPlusTitle"/>
        <w:jc w:val="right"/>
      </w:pPr>
      <w:r>
        <w:rPr>
          <w:rFonts w:ascii="Courier New" w:hAnsi="Courier New" w:cs="Courier New"/>
          <w:b w:val="0"/>
          <w:bCs w:val="0"/>
          <w:color w:val="000000"/>
          <w:sz w:val="20"/>
          <w:szCs w:val="20"/>
        </w:rPr>
        <w:t>Дата введения - 2015-07-01</w:t>
      </w:r>
    </w:p>
    <w:p w:rsidR="002B0B38" w:rsidRDefault="002B0B3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B0B38" w:rsidRDefault="002B0B3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B0B38" w:rsidRDefault="002B0B38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B0B38" w:rsidRDefault="0023404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11/2015 ОКОК</w:t>
      </w:r>
    </w:p>
    <w:p w:rsidR="002B0B38" w:rsidRDefault="0023404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2B0B38" w:rsidRDefault="0023404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026-2002</w:t>
      </w:r>
    </w:p>
    <w:p w:rsidR="002B0B38" w:rsidRDefault="002B0B38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2B0B38" w:rsidRDefault="002B0B38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p w:rsidR="002B0B38" w:rsidRDefault="0023404F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1. Общероссийские классификаторы</w:t>
      </w:r>
    </w:p>
    <w:p w:rsidR="002B0B38" w:rsidRDefault="002B0B38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02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343"/>
        <w:gridCol w:w="1462"/>
        <w:gridCol w:w="848"/>
        <w:gridCol w:w="1364"/>
        <w:gridCol w:w="677"/>
        <w:gridCol w:w="1081"/>
        <w:gridCol w:w="677"/>
        <w:gridCol w:w="1365"/>
        <w:gridCol w:w="1365"/>
      </w:tblGrid>
      <w:tr w:rsidR="002B0B38">
        <w:trPr>
          <w:trHeight w:val="587"/>
          <w:jc w:val="center"/>
        </w:trPr>
        <w:tc>
          <w:tcPr>
            <w:tcW w:w="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Ди-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рек-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тива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Аббре-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виа-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тура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Обозначение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Год при-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нятия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Дата введе-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Испо-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льзо-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вание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Федеральный орган ис-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полнитель-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ной власти, обеспечива-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ющий разра-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ботку, ве-</w:t>
            </w:r>
          </w:p>
          <w:p w:rsidR="002B0B38" w:rsidRDefault="0023404F" w:rsidP="00C03713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дение и при</w:t>
            </w:r>
            <w:r w:rsidR="00C03713"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менение ОК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Организация по разра-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ботке и ведению ОК</w:t>
            </w:r>
          </w:p>
        </w:tc>
      </w:tr>
      <w:tr w:rsidR="002B0B38">
        <w:trPr>
          <w:trHeight w:val="567"/>
          <w:jc w:val="center"/>
        </w:trPr>
        <w:tc>
          <w:tcPr>
            <w:tcW w:w="10200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>ИЗМЕНИТЬ</w:t>
            </w:r>
          </w:p>
        </w:tc>
      </w:tr>
      <w:tr w:rsidR="002B0B38">
        <w:trPr>
          <w:jc w:val="center"/>
        </w:trPr>
        <w:tc>
          <w:tcPr>
            <w:tcW w:w="586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</w:t>
            </w:r>
          </w:p>
        </w:tc>
        <w:tc>
          <w:tcPr>
            <w:tcW w:w="477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362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Общероссий-</w:t>
            </w:r>
          </w:p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ский класси-</w:t>
            </w:r>
          </w:p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фикатор информации о населении</w:t>
            </w:r>
          </w:p>
        </w:tc>
        <w:tc>
          <w:tcPr>
            <w:tcW w:w="87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ОКИН</w:t>
            </w:r>
          </w:p>
        </w:tc>
        <w:tc>
          <w:tcPr>
            <w:tcW w:w="1391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ОК 018-2014</w:t>
            </w:r>
          </w:p>
        </w:tc>
        <w:tc>
          <w:tcPr>
            <w:tcW w:w="69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5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01.07.2015</w:t>
            </w:r>
          </w:p>
        </w:tc>
        <w:tc>
          <w:tcPr>
            <w:tcW w:w="698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3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Росстандарт</w:t>
            </w:r>
          </w:p>
        </w:tc>
        <w:tc>
          <w:tcPr>
            <w:tcW w:w="1393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ФГУП "СТАНДАРТ-</w:t>
            </w:r>
          </w:p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ИНФОРМ</w:t>
            </w:r>
            <w:r>
              <w:rPr>
                <w:rFonts w:ascii="Courier New" w:hAnsi="Courier New" w:cs="Courier New"/>
                <w:b/>
                <w:color w:val="000000"/>
                <w:sz w:val="18"/>
                <w:szCs w:val="18"/>
              </w:rPr>
              <w:t xml:space="preserve">" </w:t>
            </w:r>
          </w:p>
        </w:tc>
      </w:tr>
    </w:tbl>
    <w:p w:rsidR="002B0B38" w:rsidRDefault="002B0B38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2B0B38" w:rsidRDefault="002B0B38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2B0B38" w:rsidRDefault="0023404F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>Раздел 2. Фасеты общероссийских классификаторов</w:t>
      </w:r>
    </w:p>
    <w:p w:rsidR="002B0B38" w:rsidRDefault="0023404F">
      <w:pPr>
        <w:pStyle w:val="ConsPlusTitle"/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018 Общероссийский классификатор информации о населении (ОКИН)</w:t>
      </w:r>
    </w:p>
    <w:p w:rsidR="002B0B38" w:rsidRDefault="002B0B38">
      <w:pPr>
        <w:pStyle w:val="ConsPlusTitle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12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709"/>
        <w:gridCol w:w="8648"/>
      </w:tblGrid>
      <w:tr w:rsidR="002B0B38" w:rsidTr="00C03713">
        <w:trPr>
          <w:trHeight w:val="587"/>
          <w:jc w:val="center"/>
        </w:trPr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C03713" w:rsidTr="00147DE6">
        <w:trPr>
          <w:trHeight w:val="249"/>
          <w:jc w:val="center"/>
        </w:trPr>
        <w:tc>
          <w:tcPr>
            <w:tcW w:w="10212" w:type="dxa"/>
            <w:gridSpan w:val="3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C03713" w:rsidRDefault="00C03713" w:rsidP="00C0371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C03713" w:rsidTr="00BA265D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C03713" w:rsidRDefault="00C0371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3713" w:rsidRDefault="00C0371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648" w:type="dxa"/>
            <w:shd w:val="clear" w:color="auto" w:fill="auto"/>
            <w:vAlign w:val="center"/>
          </w:tcPr>
          <w:p w:rsidR="00C03713" w:rsidRDefault="00C03713">
            <w:pPr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безработных, которые проходят профессиональное обучение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648" w:type="dxa"/>
            <w:shd w:val="clear" w:color="auto" w:fill="auto"/>
            <w:vAlign w:val="center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лиц, которым оказываются услуги по профессиональной ориентации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  <w:vAlign w:val="center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648" w:type="dxa"/>
            <w:shd w:val="clear" w:color="auto" w:fill="auto"/>
            <w:vAlign w:val="center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Структура лиц, ищущих работу, по отдельным категориям</w:t>
            </w:r>
          </w:p>
        </w:tc>
      </w:tr>
      <w:tr w:rsidR="00C03713" w:rsidTr="0092618E">
        <w:trPr>
          <w:trHeight w:val="249"/>
          <w:jc w:val="center"/>
        </w:trPr>
        <w:tc>
          <w:tcPr>
            <w:tcW w:w="10212" w:type="dxa"/>
            <w:gridSpan w:val="3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C03713" w:rsidRDefault="00C03713" w:rsidP="00C0371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Типы образовательных организаций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Источники средств к существованию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Занятые экономической деятельностью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Общие основания прекращения служебного контракта, освобождения от занимаемой должности гражданской службы и увольнения с гражданской службы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Обстоятельства, при которых гражданин Российской Федерации не может быть принят на государственную гражданскую службу, а государственный гражданский служащий не может находиться на государственной гражданской службе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Услуги, предоставляемые государственными учреждениями службы занятости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Лица трудоспособного возраста, не входящие в состав рабочей силы</w:t>
            </w:r>
          </w:p>
        </w:tc>
      </w:tr>
      <w:tr w:rsidR="00C03713" w:rsidTr="00D84D89">
        <w:trPr>
          <w:trHeight w:val="249"/>
          <w:jc w:val="center"/>
        </w:trPr>
        <w:tc>
          <w:tcPr>
            <w:tcW w:w="10212" w:type="dxa"/>
            <w:gridSpan w:val="3"/>
            <w:shd w:val="clear" w:color="auto" w:fill="auto"/>
            <w:tcMar>
              <w:top w:w="85" w:type="dxa"/>
              <w:left w:w="40" w:type="dxa"/>
              <w:bottom w:w="85" w:type="dxa"/>
              <w:right w:w="40" w:type="dxa"/>
            </w:tcMar>
            <w:vAlign w:val="center"/>
          </w:tcPr>
          <w:p w:rsidR="00C03713" w:rsidRDefault="00C03713" w:rsidP="00C03713">
            <w:pPr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lastRenderedPageBreak/>
              <w:t>ВКЛЮЧИТЬ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Виды домохозяйств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Семейные ячейки в различных видах домохозяйств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Занятое население по условиям трудового договора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Занятое население по продолжительности рабочей недели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Причины, по которым незанятое население оставило работу</w:t>
            </w:r>
          </w:p>
        </w:tc>
      </w:tr>
      <w:tr w:rsidR="002B0B38" w:rsidTr="00C03713">
        <w:trPr>
          <w:jc w:val="center"/>
        </w:trPr>
        <w:tc>
          <w:tcPr>
            <w:tcW w:w="855" w:type="dxa"/>
            <w:shd w:val="clear" w:color="auto" w:fill="auto"/>
          </w:tcPr>
          <w:p w:rsidR="002B0B38" w:rsidRDefault="0023404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709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648" w:type="dxa"/>
            <w:shd w:val="clear" w:color="auto" w:fill="auto"/>
          </w:tcPr>
          <w:p w:rsidR="002B0B38" w:rsidRDefault="0023404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Категории граждан, которым оказываются услуги государственными учреждениями службы занятости</w:t>
            </w:r>
          </w:p>
        </w:tc>
      </w:tr>
    </w:tbl>
    <w:p w:rsidR="002B0B38" w:rsidRDefault="002B0B38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p w:rsidR="002B0B38" w:rsidRDefault="002B0B38">
      <w:pPr>
        <w:widowControl w:val="0"/>
        <w:spacing w:after="0"/>
        <w:rPr>
          <w:rFonts w:ascii="Courier New" w:hAnsi="Courier New" w:cs="Courier New"/>
          <w:b/>
          <w:sz w:val="20"/>
          <w:szCs w:val="20"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2B0B38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Дирек-</w:t>
            </w:r>
          </w:p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Введение</w:t>
            </w:r>
          </w:p>
        </w:tc>
      </w:tr>
      <w:tr w:rsidR="002B0B38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2B0B38" w:rsidRDefault="0023404F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ИСПРАВИТЬ</w:t>
            </w:r>
          </w:p>
        </w:tc>
      </w:tr>
      <w:tr w:rsidR="002B0B38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sz w:val="20"/>
                <w:szCs w:val="20"/>
              </w:rPr>
              <w:t>ИР</w:t>
            </w:r>
          </w:p>
        </w:tc>
        <w:tc>
          <w:tcPr>
            <w:tcW w:w="9218" w:type="dxa"/>
            <w:shd w:val="clear" w:color="auto" w:fill="auto"/>
          </w:tcPr>
          <w:p w:rsidR="002B0B38" w:rsidRDefault="0023404F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sz w:val="20"/>
                <w:szCs w:val="20"/>
              </w:rPr>
              <w:t>По всему тексту. Заменить слова: "Ростехрегулирование" на "Росстандарт"; "ОК 018-95" на "ОК 018-2014"; "1995" на "2014"; "01.07.1996" на "01.07.2015".</w:t>
            </w:r>
          </w:p>
        </w:tc>
      </w:tr>
    </w:tbl>
    <w:p w:rsidR="002B0B38" w:rsidRDefault="002B0B3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B0B38" w:rsidRDefault="002B0B3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B0B38" w:rsidRDefault="0023404F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2B0B38" w:rsidRDefault="0023404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2B0B38" w:rsidRDefault="0023404F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2B0B38" w:rsidRDefault="0023404F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>ИЗМЕНИТЬ (И) - изменение части позиции общероссийского классификатора без изменения ее кода;</w:t>
      </w:r>
    </w:p>
    <w:p w:rsidR="002B0B38" w:rsidRDefault="0023404F">
      <w:pPr>
        <w:widowControl w:val="0"/>
        <w:spacing w:after="0" w:line="276" w:lineRule="auto"/>
        <w:ind w:left="283" w:right="283"/>
        <w:jc w:val="both"/>
      </w:pPr>
      <w:r>
        <w:rPr>
          <w:rFonts w:ascii="Courier New" w:hAnsi="Courier New" w:cs="Courier New"/>
          <w:sz w:val="20"/>
          <w:szCs w:val="20"/>
        </w:rPr>
        <w:t xml:space="preserve">ИСПРАВИТЬ (ИР) - изменение структурных элементов общероссийского классификатора: </w:t>
      </w:r>
      <w:r>
        <w:t>"</w:t>
      </w:r>
      <w:r>
        <w:rPr>
          <w:rFonts w:ascii="Courier New" w:hAnsi="Courier New" w:cs="Courier New"/>
          <w:sz w:val="20"/>
          <w:szCs w:val="20"/>
        </w:rPr>
        <w:t>Введение</w:t>
      </w:r>
      <w:r>
        <w:t>"</w:t>
      </w:r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2B0B3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8D" w:rsidRDefault="0028598D">
      <w:pPr>
        <w:spacing w:after="0" w:line="240" w:lineRule="auto"/>
      </w:pPr>
      <w:r>
        <w:separator/>
      </w:r>
    </w:p>
  </w:endnote>
  <w:endnote w:type="continuationSeparator" w:id="0">
    <w:p w:rsidR="0028598D" w:rsidRDefault="0028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38" w:rsidRPr="00C03713" w:rsidRDefault="00C03713" w:rsidP="00C03713">
    <w:pPr>
      <w:pStyle w:val="a9"/>
    </w:pPr>
    <w:r w:rsidRPr="007C30B9"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По порядку точка ру                  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Изменение </w:t>
    </w:r>
    <w:r>
      <w:rPr>
        <w:rFonts w:ascii="Times New Roman" w:hAnsi="Times New Roman" w:cs="Times New Roman"/>
        <w:b/>
        <w:color w:val="70AD47"/>
        <w:sz w:val="20"/>
      </w:rPr>
      <w:t>11</w:t>
    </w:r>
    <w:r w:rsidRPr="007C30B9">
      <w:rPr>
        <w:rFonts w:ascii="Times New Roman" w:hAnsi="Times New Roman" w:cs="Times New Roman"/>
        <w:b/>
        <w:color w:val="70AD47"/>
        <w:sz w:val="20"/>
      </w:rPr>
      <w:t>/20</w:t>
    </w:r>
    <w:r>
      <w:rPr>
        <w:rFonts w:ascii="Times New Roman" w:hAnsi="Times New Roman" w:cs="Times New Roman"/>
        <w:b/>
        <w:color w:val="70AD47"/>
        <w:sz w:val="20"/>
      </w:rPr>
      <w:t>15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 ОКОК - Страница: 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begin"/>
    </w:r>
    <w:r w:rsidRPr="007C30B9">
      <w:rPr>
        <w:rFonts w:ascii="Times New Roman" w:hAnsi="Times New Roman" w:cs="Times New Roman"/>
        <w:b/>
        <w:color w:val="70AD47"/>
        <w:sz w:val="20"/>
      </w:rPr>
      <w:instrText>PAGE   \* MERGEFORMAT</w:instrText>
    </w:r>
    <w:r w:rsidRPr="007C30B9">
      <w:rPr>
        <w:rFonts w:ascii="Times New Roman" w:hAnsi="Times New Roman" w:cs="Times New Roman"/>
        <w:b/>
        <w:color w:val="70AD47"/>
        <w:sz w:val="20"/>
      </w:rPr>
      <w:fldChar w:fldCharType="separate"/>
    </w:r>
    <w:r w:rsidR="00B524B8">
      <w:rPr>
        <w:rFonts w:ascii="Times New Roman" w:hAnsi="Times New Roman" w:cs="Times New Roman"/>
        <w:b/>
        <w:noProof/>
        <w:color w:val="70AD47"/>
        <w:sz w:val="20"/>
      </w:rPr>
      <w:t>2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end"/>
    </w:r>
    <w:r w:rsidRPr="007C30B9">
      <w:rPr>
        <w:rFonts w:ascii="Times New Roman" w:hAnsi="Times New Roman" w:cs="Times New Roman"/>
        <w:b/>
        <w:color w:val="70AD47"/>
        <w:sz w:val="20"/>
      </w:rPr>
      <w:t xml:space="preserve">  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8D" w:rsidRDefault="0028598D">
      <w:pPr>
        <w:spacing w:after="0" w:line="240" w:lineRule="auto"/>
      </w:pPr>
      <w:r>
        <w:separator/>
      </w:r>
    </w:p>
  </w:footnote>
  <w:footnote w:type="continuationSeparator" w:id="0">
    <w:p w:rsidR="0028598D" w:rsidRDefault="00285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B38"/>
    <w:rsid w:val="0023404F"/>
    <w:rsid w:val="0028598D"/>
    <w:rsid w:val="002B0B38"/>
    <w:rsid w:val="00B524B8"/>
    <w:rsid w:val="00C0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B1B2A-E154-446A-AA9E-11320880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11/2015 ОКОК ОК 026-2002</dc:title>
  <dc:subject>Общероссийский классификатор информации об общероссийских классификаторах (ОК 026-2002)</dc:subject>
  <dc:creator>По порядку точка ру (poporyadku.ru)</dc:creator>
  <cp:keywords>ОКОК, классификатор, ОК 026-2002</cp:keywords>
  <cp:lastModifiedBy>Сергей</cp:lastModifiedBy>
  <cp:revision>3</cp:revision>
  <dcterms:created xsi:type="dcterms:W3CDTF">2021-01-09T12:56:00Z</dcterms:created>
  <dcterms:modified xsi:type="dcterms:W3CDTF">2021-01-09T14:25:00Z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2017-07-14T08:48:00Z</dcterms:modified>
  <cp:revision>114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