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67" w:rsidRDefault="00D47779">
      <w:pPr>
        <w:pStyle w:val="ConsPlusTitle"/>
        <w:jc w:val="right"/>
      </w:pPr>
      <w:bookmarkStart w:id="0" w:name="_GoBack"/>
      <w:bookmarkEnd w:id="0"/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Принято и введено в действие</w:t>
      </w:r>
    </w:p>
    <w:p w:rsidR="00187467" w:rsidRDefault="00D47779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Приказом Федерального агентства</w:t>
      </w:r>
    </w:p>
    <w:p w:rsidR="00187467" w:rsidRDefault="00D47779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по техническому регулированию</w:t>
      </w:r>
    </w:p>
    <w:p w:rsidR="00187467" w:rsidRDefault="00D47779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и метрологии</w:t>
      </w:r>
    </w:p>
    <w:p w:rsidR="00187467" w:rsidRDefault="00D47779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от 04.07.2013 № 280-ст</w:t>
      </w:r>
    </w:p>
    <w:p w:rsidR="00187467" w:rsidRDefault="00187467">
      <w:pPr>
        <w:pStyle w:val="ConsPlusTitle"/>
        <w:jc w:val="right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</w:p>
    <w:p w:rsidR="00187467" w:rsidRDefault="00D47779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Дата введения - 2014-01-01</w:t>
      </w:r>
    </w:p>
    <w:p w:rsidR="00187467" w:rsidRDefault="0018746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87467" w:rsidRDefault="0018746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87467" w:rsidRDefault="0018746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87467" w:rsidRDefault="00D4777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7/2013 ОКОК</w:t>
      </w:r>
    </w:p>
    <w:p w:rsidR="00187467" w:rsidRDefault="00D4777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187467" w:rsidRDefault="00D4777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187467" w:rsidRDefault="00187467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187467" w:rsidRDefault="00187467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187467" w:rsidRDefault="00D47779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187467" w:rsidRDefault="00187467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56"/>
        <w:gridCol w:w="343"/>
        <w:gridCol w:w="1462"/>
        <w:gridCol w:w="848"/>
        <w:gridCol w:w="1364"/>
        <w:gridCol w:w="677"/>
        <w:gridCol w:w="1081"/>
        <w:gridCol w:w="677"/>
        <w:gridCol w:w="1365"/>
        <w:gridCol w:w="1365"/>
      </w:tblGrid>
      <w:tr w:rsidR="00187467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187467" w:rsidRDefault="00D47779" w:rsidP="00583C5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</w:t>
            </w:r>
            <w:r w:rsidR="00583C5F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менение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187467" w:rsidRDefault="00D4777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187467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7467" w:rsidRDefault="00D477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ИЗМЕНИТЬ</w:t>
            </w:r>
          </w:p>
        </w:tc>
      </w:tr>
      <w:tr w:rsidR="00187467">
        <w:trPr>
          <w:jc w:val="center"/>
        </w:trPr>
        <w:tc>
          <w:tcPr>
            <w:tcW w:w="586" w:type="dxa"/>
            <w:shd w:val="clear" w:color="auto" w:fill="auto"/>
          </w:tcPr>
          <w:p w:rsidR="00187467" w:rsidRDefault="00D477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187467" w:rsidRDefault="00D477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033</w:t>
            </w:r>
          </w:p>
        </w:tc>
        <w:tc>
          <w:tcPr>
            <w:tcW w:w="362" w:type="dxa"/>
            <w:shd w:val="clear" w:color="auto" w:fill="auto"/>
          </w:tcPr>
          <w:p w:rsidR="00187467" w:rsidRDefault="00D477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8" w:type="dxa"/>
            <w:shd w:val="clear" w:color="auto" w:fill="auto"/>
          </w:tcPr>
          <w:p w:rsidR="00187467" w:rsidRDefault="00D477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187467" w:rsidRDefault="00D477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187467" w:rsidRDefault="00D477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территорий муниципаль-</w:t>
            </w:r>
          </w:p>
          <w:p w:rsidR="00187467" w:rsidRDefault="00D477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ных образо-</w:t>
            </w:r>
          </w:p>
          <w:p w:rsidR="00187467" w:rsidRDefault="00D477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ваний</w:t>
            </w:r>
          </w:p>
        </w:tc>
        <w:tc>
          <w:tcPr>
            <w:tcW w:w="879" w:type="dxa"/>
            <w:shd w:val="clear" w:color="auto" w:fill="auto"/>
          </w:tcPr>
          <w:p w:rsidR="00187467" w:rsidRDefault="00D477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91" w:type="dxa"/>
            <w:shd w:val="clear" w:color="auto" w:fill="auto"/>
          </w:tcPr>
          <w:p w:rsidR="00187467" w:rsidRDefault="00D477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033-2013</w:t>
            </w:r>
          </w:p>
        </w:tc>
        <w:tc>
          <w:tcPr>
            <w:tcW w:w="698" w:type="dxa"/>
            <w:shd w:val="clear" w:color="auto" w:fill="auto"/>
          </w:tcPr>
          <w:p w:rsidR="00187467" w:rsidRDefault="00D477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35" w:type="dxa"/>
            <w:shd w:val="clear" w:color="auto" w:fill="auto"/>
          </w:tcPr>
          <w:p w:rsidR="00187467" w:rsidRDefault="00D477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01.01.2014</w:t>
            </w:r>
          </w:p>
        </w:tc>
        <w:tc>
          <w:tcPr>
            <w:tcW w:w="698" w:type="dxa"/>
            <w:shd w:val="clear" w:color="auto" w:fill="auto"/>
          </w:tcPr>
          <w:p w:rsidR="00187467" w:rsidRDefault="00D47779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187467" w:rsidRDefault="00D477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Росстат</w:t>
            </w:r>
          </w:p>
        </w:tc>
        <w:tc>
          <w:tcPr>
            <w:tcW w:w="1393" w:type="dxa"/>
            <w:shd w:val="clear" w:color="auto" w:fill="auto"/>
          </w:tcPr>
          <w:p w:rsidR="00187467" w:rsidRDefault="00D4777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ГМЦ Росстата</w:t>
            </w:r>
          </w:p>
        </w:tc>
      </w:tr>
    </w:tbl>
    <w:p w:rsidR="00187467" w:rsidRDefault="00187467">
      <w:pPr>
        <w:pStyle w:val="ConsPlusNormal"/>
        <w:rPr>
          <w:rFonts w:ascii="Courier New" w:hAnsi="Courier New" w:cs="Courier New"/>
          <w:b/>
        </w:rPr>
      </w:pPr>
    </w:p>
    <w:p w:rsidR="00187467" w:rsidRDefault="00187467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187467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67" w:rsidRDefault="00D4777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187467" w:rsidRDefault="00D4777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67" w:rsidRDefault="00D4777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В</w:t>
            </w:r>
          </w:p>
        </w:tc>
      </w:tr>
      <w:tr w:rsidR="00187467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187467" w:rsidRDefault="00D47779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187467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187467" w:rsidRDefault="00D47779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187467" w:rsidRDefault="00D47779">
            <w:pPr>
              <w:pStyle w:val="ConsPlusNonformat"/>
              <w:spacing w:line="276" w:lineRule="auto"/>
            </w:pPr>
            <w:r>
              <w:t>В графе "Объект классификации общероссийского классификатора" для ОКТМО текст дополнить:</w:t>
            </w:r>
          </w:p>
          <w:p w:rsidR="00187467" w:rsidRDefault="00D47779">
            <w:pPr>
              <w:pStyle w:val="ConsPlusNonformat"/>
              <w:spacing w:line="276" w:lineRule="auto"/>
            </w:pPr>
            <w:r>
              <w:t>"- населенные пункты".</w:t>
            </w:r>
          </w:p>
          <w:p w:rsidR="00187467" w:rsidRDefault="00D47779">
            <w:pPr>
              <w:pStyle w:val="ConsPlusNonformat"/>
              <w:spacing w:line="276" w:lineRule="auto"/>
            </w:pPr>
            <w:r>
              <w:t>В графе "Структура кода общероссийского классификатора" для ОКТМО текст заменить на:</w:t>
            </w:r>
          </w:p>
          <w:p w:rsidR="00187467" w:rsidRDefault="00D47779">
            <w:pPr>
              <w:pStyle w:val="ConsPlusNonformat"/>
              <w:spacing w:line="276" w:lineRule="auto"/>
            </w:pPr>
            <w:r>
              <w:t>"Для первого раздела</w:t>
            </w:r>
          </w:p>
          <w:p w:rsidR="00187467" w:rsidRDefault="00D47779">
            <w:pPr>
              <w:pStyle w:val="ConsPlusNonformat"/>
              <w:spacing w:line="276" w:lineRule="auto"/>
            </w:pPr>
            <w:r>
              <w:t>ХХ ХХХ ХХХ КЧ</w:t>
            </w:r>
          </w:p>
          <w:p w:rsidR="00187467" w:rsidRDefault="00D47779">
            <w:pPr>
              <w:pStyle w:val="ConsPlusNonformat"/>
              <w:spacing w:line="276" w:lineRule="auto"/>
            </w:pPr>
            <w:r>
              <w:t xml:space="preserve">14 605 000 8 </w:t>
            </w:r>
          </w:p>
          <w:p w:rsidR="00187467" w:rsidRDefault="00D47779">
            <w:pPr>
              <w:pStyle w:val="ConsPlusNonformat"/>
              <w:spacing w:line="276" w:lineRule="auto"/>
            </w:pPr>
            <w:r>
              <w:t>Муниципальный район Алексеевский район и город Алексеевка</w:t>
            </w:r>
          </w:p>
          <w:p w:rsidR="00187467" w:rsidRDefault="00D47779">
            <w:pPr>
              <w:pStyle w:val="ConsPlusNonformat"/>
              <w:spacing w:line="276" w:lineRule="auto"/>
            </w:pPr>
            <w:r>
              <w:t xml:space="preserve"> Для второго раздела</w:t>
            </w:r>
          </w:p>
          <w:p w:rsidR="00187467" w:rsidRDefault="00D47779">
            <w:pPr>
              <w:pStyle w:val="ConsPlusNonformat"/>
              <w:spacing w:line="276" w:lineRule="auto"/>
            </w:pPr>
            <w:r>
              <w:t>ХХ ХХХ ХХХ ХХХ КЧ</w:t>
            </w:r>
          </w:p>
          <w:p w:rsidR="00187467" w:rsidRDefault="00D47779">
            <w:pPr>
              <w:pStyle w:val="ConsPlusNonformat"/>
              <w:spacing w:line="276" w:lineRule="auto"/>
            </w:pPr>
            <w:r>
              <w:t xml:space="preserve">14 605 101 000 0 </w:t>
            </w:r>
          </w:p>
          <w:p w:rsidR="00187467" w:rsidRDefault="00D47779">
            <w:pPr>
              <w:pStyle w:val="ConsPlusNonformat"/>
              <w:spacing w:line="276" w:lineRule="auto"/>
            </w:pPr>
            <w:r>
              <w:t>Населенные пункты, входящие в состав городского поселения город Алексеевка муниципального района Алексеевский район и город Алексеевка"</w:t>
            </w:r>
          </w:p>
        </w:tc>
      </w:tr>
    </w:tbl>
    <w:p w:rsidR="00187467" w:rsidRDefault="0018746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87467" w:rsidRDefault="0018746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87467" w:rsidRDefault="00D4777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187467" w:rsidRDefault="00D4777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187467" w:rsidRDefault="00D4777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ИСПРАВИТЬ (ИР) - изменение структурного элемента общероссийского классификатора: "Приложение В".</w:t>
      </w:r>
      <w:r>
        <w:rPr>
          <w:b/>
        </w:rPr>
        <w:t xml:space="preserve"> </w:t>
      </w:r>
    </w:p>
    <w:sectPr w:rsidR="00187467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7BA" w:rsidRDefault="00C247BA" w:rsidP="00583C5F">
      <w:pPr>
        <w:spacing w:after="0" w:line="240" w:lineRule="auto"/>
      </w:pPr>
      <w:r>
        <w:separator/>
      </w:r>
    </w:p>
  </w:endnote>
  <w:endnote w:type="continuationSeparator" w:id="0">
    <w:p w:rsidR="00C247BA" w:rsidRDefault="00C247BA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C5F" w:rsidRDefault="00583C5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7/2013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7BA" w:rsidRDefault="00C247BA" w:rsidP="00583C5F">
      <w:pPr>
        <w:spacing w:after="0" w:line="240" w:lineRule="auto"/>
      </w:pPr>
      <w:r>
        <w:separator/>
      </w:r>
    </w:p>
  </w:footnote>
  <w:footnote w:type="continuationSeparator" w:id="0">
    <w:p w:rsidR="00C247BA" w:rsidRDefault="00C247BA" w:rsidP="00583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467"/>
    <w:rsid w:val="00187467"/>
    <w:rsid w:val="00583C5F"/>
    <w:rsid w:val="00AF4E2F"/>
    <w:rsid w:val="00C247BA"/>
    <w:rsid w:val="00D4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A402C-2FDA-4AA2-9209-3D53615B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7/2013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2021-01-09T12:51:00Z</dcterms:created>
  <dcterms:modified xsi:type="dcterms:W3CDTF">2021-01-09T14:11:00Z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2017-07-14T07:28:00Z</dcterms:modified>
  <cp:revision>22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