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Pr="00550C5A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Pr="00550C5A" w:rsidRDefault="00641EB3">
      <w:pPr>
        <w:pStyle w:val="ConsPlusNormal"/>
        <w:jc w:val="right"/>
      </w:pPr>
      <w:r w:rsidRPr="00550C5A">
        <w:t>Принято и введено в действие</w:t>
      </w:r>
    </w:p>
    <w:p w:rsidR="000446FC" w:rsidRPr="00550C5A" w:rsidRDefault="00641EB3">
      <w:pPr>
        <w:pStyle w:val="ConsPlusNormal"/>
        <w:jc w:val="right"/>
      </w:pPr>
      <w:r w:rsidRPr="00550C5A">
        <w:t>Приказом Федерального агентства</w:t>
      </w:r>
    </w:p>
    <w:p w:rsidR="000446FC" w:rsidRPr="00550C5A" w:rsidRDefault="00641EB3">
      <w:pPr>
        <w:pStyle w:val="ConsPlusNormal"/>
        <w:jc w:val="right"/>
      </w:pPr>
      <w:r w:rsidRPr="00550C5A">
        <w:t>по техническому регулированию</w:t>
      </w:r>
    </w:p>
    <w:p w:rsidR="000446FC" w:rsidRPr="00550C5A" w:rsidRDefault="00641EB3">
      <w:pPr>
        <w:pStyle w:val="ConsPlusNormal"/>
        <w:jc w:val="right"/>
      </w:pPr>
      <w:r w:rsidRPr="00550C5A">
        <w:t>и метрологии</w:t>
      </w:r>
    </w:p>
    <w:p w:rsidR="000446FC" w:rsidRPr="00550C5A" w:rsidRDefault="00641EB3">
      <w:pPr>
        <w:pStyle w:val="ConsPlusNormal"/>
        <w:jc w:val="right"/>
      </w:pPr>
      <w:r w:rsidRPr="00550C5A">
        <w:t xml:space="preserve">от </w:t>
      </w:r>
      <w:r w:rsidR="009A45C2">
        <w:t>31</w:t>
      </w:r>
      <w:r w:rsidR="00EA6B9C">
        <w:t>.</w:t>
      </w:r>
      <w:r w:rsidR="009A45C2">
        <w:t>10</w:t>
      </w:r>
      <w:r w:rsidR="00EA6B9C">
        <w:t>.20</w:t>
      </w:r>
      <w:r w:rsidR="004114C9">
        <w:t>2</w:t>
      </w:r>
      <w:r w:rsidR="00F61B94">
        <w:t>4</w:t>
      </w:r>
      <w:r w:rsidRPr="00550C5A">
        <w:t xml:space="preserve"> № </w:t>
      </w:r>
      <w:r w:rsidR="009A45C2">
        <w:t>1585</w:t>
      </w:r>
      <w:r w:rsidR="00F61B94">
        <w:t>-</w:t>
      </w:r>
      <w:r w:rsidRPr="00550C5A">
        <w:t>ст</w:t>
      </w:r>
    </w:p>
    <w:p w:rsidR="000446FC" w:rsidRPr="00550C5A" w:rsidRDefault="000446FC">
      <w:pPr>
        <w:pStyle w:val="ConsPlusNormal"/>
        <w:jc w:val="both"/>
      </w:pPr>
    </w:p>
    <w:p w:rsidR="00F61B94" w:rsidRDefault="000E3E28" w:rsidP="00F61B94">
      <w:pPr>
        <w:pStyle w:val="ConsPlusNormal"/>
        <w:jc w:val="right"/>
      </w:pPr>
      <w:r>
        <w:t>Дата введения - 2024-</w:t>
      </w:r>
      <w:r w:rsidR="009A45C2">
        <w:t>12</w:t>
      </w:r>
      <w:r w:rsidR="00F61B94">
        <w:t>-01</w:t>
      </w: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Pr="00550C5A" w:rsidRDefault="00641EB3">
      <w:pPr>
        <w:pStyle w:val="ConsPlusTitle"/>
        <w:jc w:val="center"/>
      </w:pPr>
      <w:r w:rsidRPr="00550C5A">
        <w:rPr>
          <w:sz w:val="20"/>
          <w:szCs w:val="20"/>
        </w:rPr>
        <w:t xml:space="preserve">ИЗМЕНЕНИЕ </w:t>
      </w:r>
      <w:r w:rsidR="00715A17">
        <w:rPr>
          <w:sz w:val="20"/>
          <w:szCs w:val="20"/>
        </w:rPr>
        <w:t>110</w:t>
      </w:r>
      <w:r w:rsidR="002171A2" w:rsidRPr="00550C5A">
        <w:rPr>
          <w:sz w:val="20"/>
          <w:szCs w:val="20"/>
        </w:rPr>
        <w:t>/20</w:t>
      </w:r>
      <w:r w:rsidR="004114C9">
        <w:rPr>
          <w:sz w:val="20"/>
          <w:szCs w:val="20"/>
        </w:rPr>
        <w:t>2</w:t>
      </w:r>
      <w:r w:rsidR="00AA2D51">
        <w:rPr>
          <w:sz w:val="20"/>
          <w:szCs w:val="20"/>
        </w:rPr>
        <w:t>4</w:t>
      </w:r>
      <w:r w:rsidRPr="00550C5A">
        <w:rPr>
          <w:sz w:val="20"/>
          <w:szCs w:val="20"/>
        </w:rPr>
        <w:t xml:space="preserve"> ОК</w:t>
      </w:r>
      <w:r w:rsidR="002171A2" w:rsidRPr="00550C5A">
        <w:rPr>
          <w:sz w:val="20"/>
          <w:szCs w:val="20"/>
        </w:rPr>
        <w:t>ПД2</w:t>
      </w:r>
    </w:p>
    <w:p w:rsidR="002171A2" w:rsidRPr="00550C5A" w:rsidRDefault="002171A2" w:rsidP="002171A2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ОБЩЕРОССИЙСКИЙ КЛАССИФИКАТОР ПРОДУКЦИИ ПО ВИДАМ</w:t>
      </w:r>
    </w:p>
    <w:p w:rsidR="001514B9" w:rsidRDefault="002171A2" w:rsidP="001514B9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ЭКОНОМИЧЕСКОЙ ДЕЯТЕЛЬНОСТИ</w:t>
      </w:r>
    </w:p>
    <w:p w:rsidR="001514B9" w:rsidRDefault="001514B9" w:rsidP="001514B9">
      <w:pPr>
        <w:pStyle w:val="ConsPlusTitle"/>
        <w:jc w:val="center"/>
        <w:rPr>
          <w:sz w:val="20"/>
          <w:szCs w:val="20"/>
        </w:rPr>
      </w:pPr>
      <w:r w:rsidRPr="001514B9">
        <w:rPr>
          <w:sz w:val="20"/>
          <w:szCs w:val="20"/>
        </w:rPr>
        <w:t>ОК 0</w:t>
      </w:r>
      <w:r>
        <w:rPr>
          <w:sz w:val="20"/>
          <w:szCs w:val="20"/>
        </w:rPr>
        <w:t>34</w:t>
      </w:r>
      <w:r w:rsidRPr="001514B9">
        <w:rPr>
          <w:sz w:val="20"/>
          <w:szCs w:val="20"/>
        </w:rPr>
        <w:t>-201</w:t>
      </w:r>
      <w:r>
        <w:rPr>
          <w:sz w:val="20"/>
          <w:szCs w:val="20"/>
        </w:rPr>
        <w:t>4 (КПЕС 2008)</w:t>
      </w:r>
    </w:p>
    <w:p w:rsidR="000446FC" w:rsidRPr="00550C5A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14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15"/>
        <w:gridCol w:w="1282"/>
        <w:gridCol w:w="5089"/>
        <w:gridCol w:w="3003"/>
      </w:tblGrid>
      <w:tr w:rsidR="00BB11DB" w:rsidRPr="00550C5A" w:rsidTr="00E3421B">
        <w:trPr>
          <w:trHeight w:val="714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 w:rsidP="00E92A4F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Аббре-виатура рубрики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4114C9">
            <w:pPr>
              <w:pStyle w:val="ConsPlusNormal"/>
              <w:spacing w:line="276" w:lineRule="auto"/>
              <w:jc w:val="center"/>
            </w:pPr>
            <w:r w:rsidRPr="004114C9">
              <w:rPr>
                <w:b/>
                <w:sz w:val="18"/>
                <w:szCs w:val="18"/>
              </w:rPr>
              <w:t>Наименование позиции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Обос</w:t>
            </w:r>
            <w:r w:rsidRPr="00550C5A">
              <w:rPr>
                <w:b/>
                <w:sz w:val="18"/>
                <w:szCs w:val="18"/>
              </w:rPr>
              <w:t>нование</w:t>
            </w:r>
            <w:r>
              <w:rPr>
                <w:b/>
                <w:sz w:val="18"/>
                <w:szCs w:val="18"/>
              </w:rPr>
              <w:t xml:space="preserve"> изменения</w:t>
            </w:r>
          </w:p>
        </w:tc>
      </w:tr>
      <w:tr w:rsidR="004114C9" w:rsidRPr="00550C5A" w:rsidTr="00687695">
        <w:trPr>
          <w:trHeight w:val="567"/>
        </w:trPr>
        <w:tc>
          <w:tcPr>
            <w:tcW w:w="1028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114C9" w:rsidRPr="008C3661" w:rsidRDefault="004114C9" w:rsidP="008C3661">
            <w:pPr>
              <w:pStyle w:val="ConsPlusNormal"/>
              <w:jc w:val="center"/>
              <w:rPr>
                <w:b/>
              </w:rPr>
            </w:pPr>
            <w:r w:rsidRPr="008C3661">
              <w:rPr>
                <w:b/>
              </w:rPr>
              <w:t>ВКЛЮЧИТЬ</w:t>
            </w:r>
          </w:p>
        </w:tc>
      </w:tr>
      <w:tr w:rsidR="004114C9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4114C9" w:rsidP="004114C9">
            <w:pPr>
              <w:pStyle w:val="ConsPlusNormal"/>
              <w:jc w:val="center"/>
            </w:pPr>
            <w:r w:rsidRPr="008C3661"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9A45C2" w:rsidP="008C3661">
            <w:pPr>
              <w:pStyle w:val="ConsPlusNormal"/>
            </w:pPr>
            <w:r w:rsidRPr="009A45C2">
              <w:t>28.99.39.213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9A45C2" w:rsidP="008274AF">
            <w:pPr>
              <w:pStyle w:val="ConsPlusNormal"/>
            </w:pPr>
            <w:r w:rsidRPr="009A45C2">
              <w:t>Промышленные транспортные роботы</w:t>
            </w:r>
          </w:p>
        </w:tc>
        <w:tc>
          <w:tcPr>
            <w:tcW w:w="3003" w:type="dxa"/>
          </w:tcPr>
          <w:p w:rsidR="004114C9" w:rsidRPr="008C3661" w:rsidRDefault="009A45C2" w:rsidP="009A45C2">
            <w:pPr>
              <w:pStyle w:val="ConsPlusNormal"/>
            </w:pPr>
            <w:r w:rsidRPr="009A45C2">
              <w:t xml:space="preserve">Национальный стандарт Российской </w:t>
            </w:r>
            <w:r>
              <w:t>Федерации ГОСТ Р 60.0.0.2-2016 «</w:t>
            </w:r>
            <w:r w:rsidRPr="009A45C2">
              <w:t>Роботы и робототехнические устройства. Классификация</w:t>
            </w:r>
            <w:r>
              <w:t>»</w:t>
            </w:r>
            <w:r w:rsidRPr="009A45C2">
              <w:t xml:space="preserve"> (5.1.1)</w:t>
            </w:r>
          </w:p>
        </w:tc>
      </w:tr>
    </w:tbl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C42D0A" w:rsidRPr="00550C5A" w:rsidRDefault="00C42D0A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98477E" w:rsidRDefault="0098477E" w:rsidP="0098477E">
      <w:pPr>
        <w:spacing w:after="0"/>
        <w:ind w:left="397"/>
      </w:pPr>
      <w:r>
        <w:rPr>
          <w:rFonts w:ascii="Arial" w:hAnsi="Arial" w:cs="Arial"/>
          <w:b/>
          <w:spacing w:val="80"/>
          <w:sz w:val="20"/>
          <w:szCs w:val="20"/>
        </w:rPr>
        <w:t>Примечание</w:t>
      </w:r>
      <w:r>
        <w:rPr>
          <w:rFonts w:ascii="Arial" w:hAnsi="Arial" w:cs="Arial"/>
          <w:sz w:val="20"/>
          <w:szCs w:val="20"/>
        </w:rPr>
        <w:t xml:space="preserve"> - В изменении используется следующая рубрика:</w:t>
      </w:r>
    </w:p>
    <w:p w:rsidR="000446FC" w:rsidRPr="00550C5A" w:rsidRDefault="0098477E" w:rsidP="0098477E">
      <w:pPr>
        <w:spacing w:after="0"/>
        <w:ind w:left="397"/>
      </w:pPr>
      <w:r w:rsidRPr="003A68C4">
        <w:rPr>
          <w:rFonts w:ascii="Arial" w:hAnsi="Arial" w:cs="Arial"/>
          <w:sz w:val="20"/>
          <w:szCs w:val="20"/>
        </w:rPr>
        <w:t>ВКЛЮЧИТЬ (В) - включение в общероссийский классификатор позиции с новым кодом</w:t>
      </w:r>
      <w:r>
        <w:rPr>
          <w:rFonts w:ascii="Arial" w:hAnsi="Arial" w:cs="Arial"/>
          <w:sz w:val="20"/>
          <w:szCs w:val="20"/>
        </w:rPr>
        <w:t>.</w:t>
      </w:r>
      <w:r w:rsidR="00641EB3" w:rsidRPr="00550C5A">
        <w:rPr>
          <w:rFonts w:ascii="Arial" w:hAnsi="Arial" w:cs="Arial"/>
          <w:sz w:val="20"/>
          <w:szCs w:val="20"/>
        </w:rPr>
        <w:t xml:space="preserve"> </w:t>
      </w:r>
    </w:p>
    <w:p w:rsidR="000446FC" w:rsidRPr="00550C5A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0446FC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641EB3">
      <w:pPr>
        <w:widowControl w:val="0"/>
        <w:spacing w:after="0"/>
        <w:ind w:left="284" w:right="284"/>
        <w:jc w:val="center"/>
      </w:pPr>
      <w:r w:rsidRPr="00550C5A">
        <w:rPr>
          <w:rFonts w:ascii="Arial" w:hAnsi="Arial" w:cs="Arial"/>
          <w:sz w:val="20"/>
          <w:szCs w:val="20"/>
        </w:rPr>
        <w:t xml:space="preserve">(ИУС № </w:t>
      </w:r>
      <w:r w:rsidR="00E929F4">
        <w:rPr>
          <w:rFonts w:ascii="Arial" w:hAnsi="Arial" w:cs="Arial"/>
          <w:sz w:val="20"/>
          <w:szCs w:val="20"/>
        </w:rPr>
        <w:t>2</w:t>
      </w:r>
      <w:r w:rsidRPr="00550C5A">
        <w:rPr>
          <w:rFonts w:ascii="Arial" w:hAnsi="Arial" w:cs="Arial"/>
          <w:sz w:val="20"/>
          <w:szCs w:val="20"/>
        </w:rPr>
        <w:t xml:space="preserve"> 20</w:t>
      </w:r>
      <w:r w:rsidR="00057F4A">
        <w:rPr>
          <w:rFonts w:ascii="Arial" w:hAnsi="Arial" w:cs="Arial"/>
          <w:sz w:val="20"/>
          <w:szCs w:val="20"/>
        </w:rPr>
        <w:t>2</w:t>
      </w:r>
      <w:r w:rsidR="00E929F4">
        <w:rPr>
          <w:rFonts w:ascii="Arial" w:hAnsi="Arial" w:cs="Arial"/>
          <w:sz w:val="20"/>
          <w:szCs w:val="20"/>
        </w:rPr>
        <w:t>5</w:t>
      </w:r>
      <w:bookmarkStart w:id="0" w:name="_GoBack"/>
      <w:bookmarkEnd w:id="0"/>
      <w:r w:rsidRPr="00550C5A">
        <w:rPr>
          <w:rFonts w:ascii="Arial" w:hAnsi="Arial" w:cs="Arial"/>
          <w:sz w:val="20"/>
          <w:szCs w:val="20"/>
        </w:rPr>
        <w:t xml:space="preserve"> г.)</w:t>
      </w:r>
    </w:p>
    <w:p w:rsidR="000446FC" w:rsidRPr="00550C5A" w:rsidRDefault="000446FC">
      <w:pPr>
        <w:pStyle w:val="ConsPlusNormal"/>
        <w:ind w:left="567" w:right="567"/>
        <w:jc w:val="both"/>
      </w:pPr>
    </w:p>
    <w:sectPr w:rsidR="000446FC" w:rsidRPr="00550C5A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F3E" w:rsidRDefault="00095F3E" w:rsidP="00D4042D">
      <w:pPr>
        <w:spacing w:after="0" w:line="240" w:lineRule="auto"/>
      </w:pPr>
      <w:r>
        <w:separator/>
      </w:r>
    </w:p>
  </w:endnote>
  <w:endnote w:type="continuationSeparator" w:id="0">
    <w:p w:rsidR="00095F3E" w:rsidRDefault="00095F3E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472" w:rsidRDefault="00764472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="00ED44BB" w:rsidRPr="00ED44BB">
      <w:rPr>
        <w:rFonts w:ascii="Times New Roman" w:hAnsi="Times New Roman"/>
        <w:b/>
        <w:color w:val="70AD47"/>
        <w:sz w:val="20"/>
      </w:rPr>
      <w:t xml:space="preserve">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 w:rsidR="00715A17">
      <w:rPr>
        <w:rFonts w:ascii="Times New Roman" w:hAnsi="Times New Roman"/>
        <w:b/>
        <w:color w:val="70AD47"/>
        <w:sz w:val="20"/>
      </w:rPr>
      <w:t>110</w:t>
    </w:r>
    <w:r w:rsidRPr="00DF13E5">
      <w:rPr>
        <w:rFonts w:ascii="Times New Roman" w:hAnsi="Times New Roman"/>
        <w:b/>
        <w:color w:val="70AD47"/>
        <w:sz w:val="20"/>
      </w:rPr>
      <w:t>/</w:t>
    </w:r>
    <w:r w:rsidR="008C3661">
      <w:rPr>
        <w:rFonts w:ascii="Times New Roman" w:hAnsi="Times New Roman"/>
        <w:b/>
        <w:color w:val="70AD47"/>
        <w:sz w:val="20"/>
      </w:rPr>
      <w:t>202</w:t>
    </w:r>
    <w:r w:rsidR="00AA2D51">
      <w:rPr>
        <w:rFonts w:ascii="Times New Roman" w:hAnsi="Times New Roman"/>
        <w:b/>
        <w:color w:val="70AD47"/>
        <w:sz w:val="20"/>
      </w:rPr>
      <w:t>4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ПД-2</w:t>
    </w:r>
    <w:r w:rsidR="00ED44BB" w:rsidRPr="00ED44BB">
      <w:rPr>
        <w:rFonts w:ascii="Times New Roman" w:hAnsi="Times New Roman"/>
        <w:b/>
        <w:color w:val="70AD47"/>
        <w:sz w:val="20"/>
      </w:rPr>
      <w:t xml:space="preserve">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F3E" w:rsidRDefault="00095F3E" w:rsidP="00D4042D">
      <w:pPr>
        <w:spacing w:after="0" w:line="240" w:lineRule="auto"/>
      </w:pPr>
      <w:r>
        <w:separator/>
      </w:r>
    </w:p>
  </w:footnote>
  <w:footnote w:type="continuationSeparator" w:id="0">
    <w:p w:rsidR="00095F3E" w:rsidRDefault="00095F3E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13C4C"/>
    <w:rsid w:val="00021228"/>
    <w:rsid w:val="00025EEC"/>
    <w:rsid w:val="00031AAF"/>
    <w:rsid w:val="000446FC"/>
    <w:rsid w:val="00053777"/>
    <w:rsid w:val="00057F4A"/>
    <w:rsid w:val="00073BA8"/>
    <w:rsid w:val="0007473A"/>
    <w:rsid w:val="000778AB"/>
    <w:rsid w:val="00092789"/>
    <w:rsid w:val="00095F3E"/>
    <w:rsid w:val="000A6301"/>
    <w:rsid w:val="000D1268"/>
    <w:rsid w:val="000D241D"/>
    <w:rsid w:val="000E3E28"/>
    <w:rsid w:val="00101E26"/>
    <w:rsid w:val="00120E38"/>
    <w:rsid w:val="001245CF"/>
    <w:rsid w:val="001261A1"/>
    <w:rsid w:val="001365A5"/>
    <w:rsid w:val="001514B9"/>
    <w:rsid w:val="00172075"/>
    <w:rsid w:val="001A2F83"/>
    <w:rsid w:val="001B281A"/>
    <w:rsid w:val="001B3B6C"/>
    <w:rsid w:val="001C49D0"/>
    <w:rsid w:val="00201B3F"/>
    <w:rsid w:val="002171A2"/>
    <w:rsid w:val="002237FC"/>
    <w:rsid w:val="00231FDA"/>
    <w:rsid w:val="0025535E"/>
    <w:rsid w:val="00265DFE"/>
    <w:rsid w:val="00272588"/>
    <w:rsid w:val="00273514"/>
    <w:rsid w:val="00286399"/>
    <w:rsid w:val="00304183"/>
    <w:rsid w:val="00336053"/>
    <w:rsid w:val="003520A8"/>
    <w:rsid w:val="00373744"/>
    <w:rsid w:val="0037496E"/>
    <w:rsid w:val="00394884"/>
    <w:rsid w:val="003B1447"/>
    <w:rsid w:val="003C09D1"/>
    <w:rsid w:val="003D27D7"/>
    <w:rsid w:val="003E3046"/>
    <w:rsid w:val="00410D9D"/>
    <w:rsid w:val="004114C9"/>
    <w:rsid w:val="00420688"/>
    <w:rsid w:val="00426CDC"/>
    <w:rsid w:val="00433F41"/>
    <w:rsid w:val="00450E5E"/>
    <w:rsid w:val="0045420D"/>
    <w:rsid w:val="00455A23"/>
    <w:rsid w:val="004E061E"/>
    <w:rsid w:val="0050352F"/>
    <w:rsid w:val="00507A58"/>
    <w:rsid w:val="00507EC7"/>
    <w:rsid w:val="005109D4"/>
    <w:rsid w:val="00550C5A"/>
    <w:rsid w:val="00551742"/>
    <w:rsid w:val="0056013F"/>
    <w:rsid w:val="00560385"/>
    <w:rsid w:val="00565E36"/>
    <w:rsid w:val="0058464E"/>
    <w:rsid w:val="0059685A"/>
    <w:rsid w:val="005A5A45"/>
    <w:rsid w:val="005A6046"/>
    <w:rsid w:val="005B4779"/>
    <w:rsid w:val="005C3D34"/>
    <w:rsid w:val="005D0D5D"/>
    <w:rsid w:val="005E20A7"/>
    <w:rsid w:val="005E5CEB"/>
    <w:rsid w:val="00624A67"/>
    <w:rsid w:val="00627DC5"/>
    <w:rsid w:val="00641EB3"/>
    <w:rsid w:val="006600C3"/>
    <w:rsid w:val="006635DC"/>
    <w:rsid w:val="0067300D"/>
    <w:rsid w:val="00673F0B"/>
    <w:rsid w:val="00687695"/>
    <w:rsid w:val="00695AA0"/>
    <w:rsid w:val="006B0F28"/>
    <w:rsid w:val="006C3B3C"/>
    <w:rsid w:val="006E0F4C"/>
    <w:rsid w:val="006E7960"/>
    <w:rsid w:val="00715A17"/>
    <w:rsid w:val="00720A0C"/>
    <w:rsid w:val="00725ABB"/>
    <w:rsid w:val="00764472"/>
    <w:rsid w:val="0077634D"/>
    <w:rsid w:val="00782AA0"/>
    <w:rsid w:val="00785D8C"/>
    <w:rsid w:val="007A3E7C"/>
    <w:rsid w:val="007D2A86"/>
    <w:rsid w:val="007D5FE3"/>
    <w:rsid w:val="008021E7"/>
    <w:rsid w:val="00813473"/>
    <w:rsid w:val="0082237E"/>
    <w:rsid w:val="008274AF"/>
    <w:rsid w:val="00831E0E"/>
    <w:rsid w:val="00844CFC"/>
    <w:rsid w:val="0085449F"/>
    <w:rsid w:val="00857CE2"/>
    <w:rsid w:val="00860071"/>
    <w:rsid w:val="00863BB3"/>
    <w:rsid w:val="00866FEA"/>
    <w:rsid w:val="00873BA0"/>
    <w:rsid w:val="008B6402"/>
    <w:rsid w:val="008B6866"/>
    <w:rsid w:val="008B7F8D"/>
    <w:rsid w:val="008C3661"/>
    <w:rsid w:val="008F4C0B"/>
    <w:rsid w:val="00921F3E"/>
    <w:rsid w:val="009567AF"/>
    <w:rsid w:val="009654F6"/>
    <w:rsid w:val="00975B6D"/>
    <w:rsid w:val="00982C4F"/>
    <w:rsid w:val="0098477E"/>
    <w:rsid w:val="00984B41"/>
    <w:rsid w:val="00985BF2"/>
    <w:rsid w:val="0099055D"/>
    <w:rsid w:val="009945E0"/>
    <w:rsid w:val="00996F22"/>
    <w:rsid w:val="009A45C2"/>
    <w:rsid w:val="009A7621"/>
    <w:rsid w:val="009B739E"/>
    <w:rsid w:val="009C5C07"/>
    <w:rsid w:val="009D63FF"/>
    <w:rsid w:val="00A05F44"/>
    <w:rsid w:val="00A23134"/>
    <w:rsid w:val="00A27C6E"/>
    <w:rsid w:val="00A3531D"/>
    <w:rsid w:val="00A47856"/>
    <w:rsid w:val="00A67D66"/>
    <w:rsid w:val="00A74D0C"/>
    <w:rsid w:val="00A80439"/>
    <w:rsid w:val="00A85E54"/>
    <w:rsid w:val="00A86A4D"/>
    <w:rsid w:val="00A87E78"/>
    <w:rsid w:val="00AA2D51"/>
    <w:rsid w:val="00AB668B"/>
    <w:rsid w:val="00AC013B"/>
    <w:rsid w:val="00AC2DE3"/>
    <w:rsid w:val="00AC7A59"/>
    <w:rsid w:val="00AD03C4"/>
    <w:rsid w:val="00AD6B56"/>
    <w:rsid w:val="00AE0BFB"/>
    <w:rsid w:val="00AF2927"/>
    <w:rsid w:val="00B0584D"/>
    <w:rsid w:val="00B349AC"/>
    <w:rsid w:val="00B4267A"/>
    <w:rsid w:val="00B5310B"/>
    <w:rsid w:val="00B5563A"/>
    <w:rsid w:val="00B57181"/>
    <w:rsid w:val="00B63F69"/>
    <w:rsid w:val="00B73BB6"/>
    <w:rsid w:val="00B84134"/>
    <w:rsid w:val="00B935BE"/>
    <w:rsid w:val="00BA39C5"/>
    <w:rsid w:val="00BA67E9"/>
    <w:rsid w:val="00BB11DB"/>
    <w:rsid w:val="00BB1301"/>
    <w:rsid w:val="00BB521D"/>
    <w:rsid w:val="00BB5243"/>
    <w:rsid w:val="00BC1493"/>
    <w:rsid w:val="00BE145A"/>
    <w:rsid w:val="00C01ABE"/>
    <w:rsid w:val="00C02B6F"/>
    <w:rsid w:val="00C354B6"/>
    <w:rsid w:val="00C42D0A"/>
    <w:rsid w:val="00C47EC4"/>
    <w:rsid w:val="00C501D7"/>
    <w:rsid w:val="00CB17C5"/>
    <w:rsid w:val="00CB620C"/>
    <w:rsid w:val="00CC1768"/>
    <w:rsid w:val="00CC24BE"/>
    <w:rsid w:val="00CD6B9D"/>
    <w:rsid w:val="00D14F6A"/>
    <w:rsid w:val="00D215ED"/>
    <w:rsid w:val="00D4042D"/>
    <w:rsid w:val="00D601B8"/>
    <w:rsid w:val="00D663AB"/>
    <w:rsid w:val="00D8097A"/>
    <w:rsid w:val="00DE081F"/>
    <w:rsid w:val="00E27283"/>
    <w:rsid w:val="00E3421B"/>
    <w:rsid w:val="00E37AB6"/>
    <w:rsid w:val="00E72D9E"/>
    <w:rsid w:val="00E73429"/>
    <w:rsid w:val="00E929F4"/>
    <w:rsid w:val="00E92A4F"/>
    <w:rsid w:val="00EA5EDA"/>
    <w:rsid w:val="00EA6B9C"/>
    <w:rsid w:val="00ED2FBD"/>
    <w:rsid w:val="00ED44BB"/>
    <w:rsid w:val="00F236AF"/>
    <w:rsid w:val="00F24FCF"/>
    <w:rsid w:val="00F60B94"/>
    <w:rsid w:val="00F61B94"/>
    <w:rsid w:val="00F662D9"/>
    <w:rsid w:val="00F85323"/>
    <w:rsid w:val="00FD087D"/>
    <w:rsid w:val="00FD2421"/>
    <w:rsid w:val="00FD67DC"/>
    <w:rsid w:val="00FD6905"/>
    <w:rsid w:val="00FF6197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7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787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104/2024 ОКПД2 ОК 034-2014</vt:lpstr>
    </vt:vector>
  </TitlesOfParts>
  <Company>По порядку точка ру (poporyadku.ru)</Company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110/2024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146</cp:revision>
  <dcterms:created xsi:type="dcterms:W3CDTF">2021-03-15T19:00:00Z</dcterms:created>
  <dcterms:modified xsi:type="dcterms:W3CDTF">2025-02-12T12:16:00Z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