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D428A9">
        <w:t>1</w:t>
      </w:r>
      <w:r w:rsidR="00F9109A">
        <w:t>7</w:t>
      </w:r>
      <w:r w:rsidR="000508A3">
        <w:t>.</w:t>
      </w:r>
      <w:r w:rsidR="00FD45F6">
        <w:t>0</w:t>
      </w:r>
      <w:r w:rsidR="00F9109A">
        <w:t>1</w:t>
      </w:r>
      <w:r w:rsidR="001E19BB" w:rsidRPr="001E19BB">
        <w:t>.202</w:t>
      </w:r>
      <w:r w:rsidR="00F9109A">
        <w:t>5</w:t>
      </w:r>
      <w:r w:rsidRPr="00550C5A">
        <w:t xml:space="preserve"> № </w:t>
      </w:r>
      <w:r w:rsidR="00D428A9">
        <w:t>13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8F3C77" w:rsidRDefault="008F3C77" w:rsidP="008F3C77">
      <w:pPr>
        <w:pStyle w:val="ConsPlusNormal"/>
        <w:jc w:val="right"/>
      </w:pPr>
      <w:r>
        <w:t>Дата введения - 202</w:t>
      </w:r>
      <w:r w:rsidR="00F9109A">
        <w:t>5</w:t>
      </w:r>
      <w:r>
        <w:t>-0</w:t>
      </w:r>
      <w:r w:rsidR="00F9109A">
        <w:t>2</w:t>
      </w:r>
      <w:r>
        <w:t>-01</w:t>
      </w:r>
    </w:p>
    <w:p w:rsidR="008F3C77" w:rsidRDefault="008F3C77" w:rsidP="008F3C77">
      <w:pPr>
        <w:pStyle w:val="ConsPlusNormal"/>
        <w:jc w:val="right"/>
      </w:pPr>
      <w:r>
        <w:t>с правом досрочного применения</w:t>
      </w:r>
    </w:p>
    <w:p w:rsidR="008F3C77" w:rsidRDefault="008F3C77" w:rsidP="008F3C77">
      <w:pPr>
        <w:pStyle w:val="ConsPlusNormal"/>
        <w:jc w:val="right"/>
      </w:pPr>
      <w:r>
        <w:t xml:space="preserve">в правоотношениях, возникших </w:t>
      </w:r>
    </w:p>
    <w:p w:rsidR="000446FC" w:rsidRPr="00550C5A" w:rsidRDefault="008F3C77" w:rsidP="008F3C77">
      <w:pPr>
        <w:pStyle w:val="ConsPlusNormal"/>
        <w:jc w:val="right"/>
      </w:pPr>
      <w:r>
        <w:t>с 202</w:t>
      </w:r>
      <w:r w:rsidR="00F9109A">
        <w:t>5-0</w:t>
      </w:r>
      <w:r>
        <w:t>1-01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8F3C77">
        <w:rPr>
          <w:sz w:val="20"/>
          <w:szCs w:val="20"/>
        </w:rPr>
        <w:t>115</w:t>
      </w:r>
      <w:r w:rsidR="001E19BB">
        <w:rPr>
          <w:sz w:val="20"/>
          <w:szCs w:val="20"/>
        </w:rPr>
        <w:t>/202</w:t>
      </w:r>
      <w:r w:rsidR="008F3C77">
        <w:rPr>
          <w:sz w:val="20"/>
          <w:szCs w:val="20"/>
        </w:rPr>
        <w:t xml:space="preserve">5 </w:t>
      </w:r>
      <w:r w:rsidRPr="00550C5A">
        <w:rPr>
          <w:sz w:val="20"/>
          <w:szCs w:val="20"/>
        </w:rPr>
        <w:t>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BF58D6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BF58D6" w:rsidRPr="00BF58D6" w:rsidTr="00BF58D6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  <w:jc w:val="center"/>
            </w:pPr>
            <w:r w:rsidRPr="00BF58D6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F9109A" w:rsidP="00BF58D6">
            <w:pPr>
              <w:pStyle w:val="ConsPlusNormal"/>
            </w:pPr>
            <w:r>
              <w:t>10.51.30.310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F9109A" w:rsidP="00842BD5">
            <w:pPr>
              <w:pStyle w:val="ConsPlusNormal"/>
            </w:pPr>
            <w:r>
              <w:t>Масло топленое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BF58D6" w:rsidRPr="00BF58D6" w:rsidRDefault="00F9109A" w:rsidP="00BF58D6">
            <w:pPr>
              <w:pStyle w:val="ConsPlusNormal"/>
            </w:pPr>
            <w:r>
              <w:t>Технический регламент Таможенного союза «О безопасности молока и молочной продукции» (ТР ТС 033/2013)</w:t>
            </w:r>
          </w:p>
        </w:tc>
      </w:tr>
      <w:tr w:rsidR="00F9109A" w:rsidRPr="00BF58D6" w:rsidTr="00BF58D6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109A" w:rsidRPr="00BF58D6" w:rsidRDefault="00F9109A" w:rsidP="00BF58D6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109A" w:rsidRDefault="00F9109A" w:rsidP="00BF58D6">
            <w:pPr>
              <w:pStyle w:val="ConsPlusNormal"/>
            </w:pPr>
            <w:r>
              <w:t>10.51.30.320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109A" w:rsidRDefault="00F9109A" w:rsidP="00842BD5">
            <w:pPr>
              <w:pStyle w:val="ConsPlusNormal"/>
            </w:pPr>
            <w:r w:rsidRPr="00F9109A">
              <w:t>Масло топленое</w:t>
            </w:r>
            <w:r>
              <w:t xml:space="preserve"> с вкусовыми компонентами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F9109A" w:rsidRDefault="00F9109A" w:rsidP="00F9109A">
            <w:pPr>
              <w:pStyle w:val="ConsPlusNormal"/>
              <w:jc w:val="center"/>
            </w:pPr>
            <w:r>
              <w:t>То же</w:t>
            </w:r>
          </w:p>
        </w:tc>
      </w:tr>
      <w:tr w:rsidR="00AF644D" w:rsidRPr="00550C5A" w:rsidTr="000A569E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644D" w:rsidRPr="00550C5A" w:rsidRDefault="00AF644D" w:rsidP="00AF644D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F9109A" w:rsidRPr="000A569E" w:rsidTr="000A569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109A" w:rsidRPr="000A569E" w:rsidRDefault="00F9109A" w:rsidP="00F9109A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109A" w:rsidRPr="000A569E" w:rsidRDefault="00F9109A" w:rsidP="00F9109A">
            <w:pPr>
              <w:pStyle w:val="ConsPlusNormal"/>
            </w:pPr>
            <w:r>
              <w:t>10.51.30.100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109A" w:rsidRPr="000A569E" w:rsidRDefault="00F9109A" w:rsidP="00F9109A">
            <w:pPr>
              <w:pStyle w:val="ConsPlusNormal"/>
            </w:pPr>
            <w:r>
              <w:t>Масло сливочное, в том числе с пищевкусовыми компонентами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F9109A" w:rsidRPr="00BF58D6" w:rsidRDefault="00F9109A" w:rsidP="00F9109A">
            <w:pPr>
              <w:pStyle w:val="ConsPlusNormal"/>
            </w:pPr>
            <w:r>
              <w:t>Технический регламент Таможенного союза «О безопасности молока и молочной продукции» (ТР ТС 033/2013)</w:t>
            </w:r>
          </w:p>
        </w:tc>
      </w:tr>
      <w:tr w:rsidR="00F9109A" w:rsidRPr="000A569E" w:rsidTr="001665DC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109A" w:rsidRPr="000A569E" w:rsidRDefault="00F9109A" w:rsidP="00F9109A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109A" w:rsidRPr="000A569E" w:rsidRDefault="00F9109A" w:rsidP="00F9109A">
            <w:pPr>
              <w:pStyle w:val="ConsPlusNormal"/>
            </w:pPr>
            <w:r>
              <w:t>10.51.30.200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109A" w:rsidRPr="000A569E" w:rsidRDefault="00F9109A" w:rsidP="00F9109A">
            <w:pPr>
              <w:pStyle w:val="ConsPlusNormal"/>
            </w:pPr>
            <w:r>
              <w:t>Пасты масляные, в том числе с пищевкусовыми компонентами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F9109A" w:rsidRDefault="00F9109A" w:rsidP="00F9109A">
            <w:pPr>
              <w:pStyle w:val="ConsPlusNormal"/>
              <w:jc w:val="center"/>
            </w:pPr>
            <w:r>
              <w:t>То же</w:t>
            </w:r>
          </w:p>
        </w:tc>
      </w:tr>
      <w:tr w:rsidR="00F9109A" w:rsidRPr="000A569E" w:rsidTr="003F082D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109A" w:rsidRPr="000A569E" w:rsidRDefault="00F9109A" w:rsidP="00F9109A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109A" w:rsidRPr="00BF58D6" w:rsidRDefault="00F9109A" w:rsidP="00F9109A">
            <w:pPr>
              <w:pStyle w:val="ConsPlusNormal"/>
            </w:pPr>
            <w:r>
              <w:t>10.51.30.300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9109A" w:rsidRPr="00BF58D6" w:rsidRDefault="00F9109A" w:rsidP="00F9109A">
            <w:pPr>
              <w:pStyle w:val="ConsPlusNormal"/>
            </w:pPr>
            <w:r>
              <w:t>Масло топленое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9109A" w:rsidRPr="000A569E" w:rsidRDefault="0052619D" w:rsidP="0052619D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52619D" w:rsidRPr="00550C5A" w:rsidRDefault="007D5FE3" w:rsidP="0052619D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52619D">
        <w:rPr>
          <w:rFonts w:ascii="Arial" w:hAnsi="Arial" w:cs="Arial"/>
          <w:sz w:val="20"/>
          <w:szCs w:val="20"/>
        </w:rPr>
        <w:t>.</w:t>
      </w:r>
    </w:p>
    <w:p w:rsidR="000446FC" w:rsidRPr="00550C5A" w:rsidRDefault="00641EB3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52619D">
        <w:rPr>
          <w:rFonts w:ascii="Arial" w:hAnsi="Arial" w:cs="Arial"/>
          <w:sz w:val="20"/>
          <w:szCs w:val="20"/>
        </w:rPr>
        <w:t>5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52619D">
        <w:rPr>
          <w:rFonts w:ascii="Arial" w:hAnsi="Arial" w:cs="Arial"/>
          <w:sz w:val="20"/>
          <w:szCs w:val="20"/>
        </w:rPr>
        <w:t>5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766" w:rsidRDefault="00DA4766" w:rsidP="00D4042D">
      <w:pPr>
        <w:spacing w:after="0" w:line="240" w:lineRule="auto"/>
      </w:pPr>
      <w:r>
        <w:separator/>
      </w:r>
    </w:p>
  </w:endnote>
  <w:endnote w:type="continuationSeparator" w:id="0">
    <w:p w:rsidR="00DA4766" w:rsidRDefault="00DA476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Default="005161BC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115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766" w:rsidRDefault="00DA4766" w:rsidP="00D4042D">
      <w:pPr>
        <w:spacing w:after="0" w:line="240" w:lineRule="auto"/>
      </w:pPr>
      <w:r>
        <w:separator/>
      </w:r>
    </w:p>
  </w:footnote>
  <w:footnote w:type="continuationSeparator" w:id="0">
    <w:p w:rsidR="00DA4766" w:rsidRDefault="00DA476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20E38"/>
    <w:rsid w:val="001245CF"/>
    <w:rsid w:val="0014115E"/>
    <w:rsid w:val="001514B9"/>
    <w:rsid w:val="001931F4"/>
    <w:rsid w:val="001B281A"/>
    <w:rsid w:val="001B3B6C"/>
    <w:rsid w:val="001C3DBE"/>
    <w:rsid w:val="001C49D0"/>
    <w:rsid w:val="001D2B2C"/>
    <w:rsid w:val="001D3F35"/>
    <w:rsid w:val="001E19BB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B00F6"/>
    <w:rsid w:val="002C45D7"/>
    <w:rsid w:val="002F3962"/>
    <w:rsid w:val="002F5D06"/>
    <w:rsid w:val="003008EB"/>
    <w:rsid w:val="00314F07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3046"/>
    <w:rsid w:val="00410D9D"/>
    <w:rsid w:val="004167FC"/>
    <w:rsid w:val="00420688"/>
    <w:rsid w:val="00433F41"/>
    <w:rsid w:val="00450E5E"/>
    <w:rsid w:val="0045420D"/>
    <w:rsid w:val="00455A23"/>
    <w:rsid w:val="0048306B"/>
    <w:rsid w:val="004A6508"/>
    <w:rsid w:val="004D2816"/>
    <w:rsid w:val="004D481F"/>
    <w:rsid w:val="004E061E"/>
    <w:rsid w:val="004E6EBC"/>
    <w:rsid w:val="0050352F"/>
    <w:rsid w:val="00507A58"/>
    <w:rsid w:val="00507EC7"/>
    <w:rsid w:val="005109D4"/>
    <w:rsid w:val="005161BC"/>
    <w:rsid w:val="0052619D"/>
    <w:rsid w:val="00535401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B557A"/>
    <w:rsid w:val="005C3875"/>
    <w:rsid w:val="005C3D34"/>
    <w:rsid w:val="005D0D5D"/>
    <w:rsid w:val="005D1AE3"/>
    <w:rsid w:val="005E20A7"/>
    <w:rsid w:val="005E3328"/>
    <w:rsid w:val="005E5CEB"/>
    <w:rsid w:val="005F0199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720A0C"/>
    <w:rsid w:val="00725ABB"/>
    <w:rsid w:val="00732756"/>
    <w:rsid w:val="00764472"/>
    <w:rsid w:val="0077634D"/>
    <w:rsid w:val="00782AA0"/>
    <w:rsid w:val="00785D8C"/>
    <w:rsid w:val="007A3E7C"/>
    <w:rsid w:val="007A64F8"/>
    <w:rsid w:val="007D2A86"/>
    <w:rsid w:val="007D5FE3"/>
    <w:rsid w:val="007E7B5F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3C77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25D2"/>
    <w:rsid w:val="00992845"/>
    <w:rsid w:val="009945E0"/>
    <w:rsid w:val="00996F22"/>
    <w:rsid w:val="009A7621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5470"/>
    <w:rsid w:val="00AD6B56"/>
    <w:rsid w:val="00AE0BFB"/>
    <w:rsid w:val="00AF644D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465"/>
    <w:rsid w:val="00CD6B9D"/>
    <w:rsid w:val="00D14F6A"/>
    <w:rsid w:val="00D215ED"/>
    <w:rsid w:val="00D4042D"/>
    <w:rsid w:val="00D428A9"/>
    <w:rsid w:val="00D540D0"/>
    <w:rsid w:val="00D663AB"/>
    <w:rsid w:val="00D837D2"/>
    <w:rsid w:val="00D93BFA"/>
    <w:rsid w:val="00DA4766"/>
    <w:rsid w:val="00DC6EA3"/>
    <w:rsid w:val="00DD6E19"/>
    <w:rsid w:val="00DE2AC8"/>
    <w:rsid w:val="00DE5467"/>
    <w:rsid w:val="00E27283"/>
    <w:rsid w:val="00E327B0"/>
    <w:rsid w:val="00E37AB6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555BF"/>
    <w:rsid w:val="00F60B94"/>
    <w:rsid w:val="00F662D9"/>
    <w:rsid w:val="00F80E7B"/>
    <w:rsid w:val="00F85323"/>
    <w:rsid w:val="00F9109A"/>
    <w:rsid w:val="00FA27DB"/>
    <w:rsid w:val="00FD087D"/>
    <w:rsid w:val="00FD0AEA"/>
    <w:rsid w:val="00FD1581"/>
    <w:rsid w:val="00FD45F6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102/2024 ОКПД2 ОК 034-2014</vt:lpstr>
    </vt:vector>
  </TitlesOfParts>
  <Company>По порядку точка ру (poporyadku.ru)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102/2024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184</cp:revision>
  <dcterms:created xsi:type="dcterms:W3CDTF">2021-03-15T19:00:00Z</dcterms:created>
  <dcterms:modified xsi:type="dcterms:W3CDTF">2025-02-13T02:39:00Z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