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AE3E84">
        <w:t>24</w:t>
      </w:r>
      <w:r w:rsidR="000508A3">
        <w:t>.</w:t>
      </w:r>
      <w:r w:rsidR="00FD45F6">
        <w:t>0</w:t>
      </w:r>
      <w:r w:rsidR="00AE3E84">
        <w:t>4</w:t>
      </w:r>
      <w:r w:rsidR="001E19BB" w:rsidRPr="001E19BB">
        <w:t>.202</w:t>
      </w:r>
      <w:r w:rsidR="00AE3E84">
        <w:t>5</w:t>
      </w:r>
      <w:r w:rsidRPr="00550C5A">
        <w:t xml:space="preserve"> № </w:t>
      </w:r>
      <w:r w:rsidR="00AE3E84">
        <w:t>35</w:t>
      </w:r>
      <w:r w:rsidR="00790615">
        <w:t>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AE3E84">
        <w:t>5</w:t>
      </w:r>
      <w:r w:rsidR="003B6C56">
        <w:t>-</w:t>
      </w:r>
      <w:r w:rsidR="00AE3E84">
        <w:t>06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2625D">
        <w:rPr>
          <w:sz w:val="20"/>
          <w:szCs w:val="20"/>
        </w:rPr>
        <w:t>1</w:t>
      </w:r>
      <w:r w:rsidR="0091520F">
        <w:rPr>
          <w:sz w:val="20"/>
          <w:szCs w:val="20"/>
        </w:rPr>
        <w:t>1</w:t>
      </w:r>
      <w:r w:rsidR="0052625D">
        <w:rPr>
          <w:sz w:val="20"/>
          <w:szCs w:val="20"/>
        </w:rPr>
        <w:t>6</w:t>
      </w:r>
      <w:r w:rsidR="001E19BB">
        <w:rPr>
          <w:sz w:val="20"/>
          <w:szCs w:val="20"/>
        </w:rPr>
        <w:t>/202</w:t>
      </w:r>
      <w:r w:rsidR="0091520F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F66C85" w:rsidRPr="00550C5A" w:rsidTr="00F3250E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C85" w:rsidRPr="00550C5A" w:rsidRDefault="00F66C85" w:rsidP="00F66C85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F3250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AE3E84" w:rsidP="00F3250E">
            <w:pPr>
              <w:pStyle w:val="ConsPlusNormal"/>
            </w:pPr>
            <w:r w:rsidRPr="00AE3E84">
              <w:t>26.60.11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3E84" w:rsidRDefault="00AE3E84" w:rsidP="00AE3E84">
            <w:pPr>
              <w:pStyle w:val="ConsPlusNormal"/>
            </w:pPr>
            <w:r>
              <w:t>Аппараты, основанные на использовании рентгеновского или альфа-, бета-, или гамма-излучений, применяемые в медицинских целях</w:t>
            </w:r>
          </w:p>
          <w:p w:rsidR="00AE3E84" w:rsidRDefault="00AE3E84" w:rsidP="00AE3E84">
            <w:pPr>
              <w:pStyle w:val="ConsPlusNormal"/>
            </w:pPr>
            <w:r>
              <w:t>Эта группировка также включает:</w:t>
            </w:r>
          </w:p>
          <w:p w:rsidR="00F3250E" w:rsidRPr="00F3250E" w:rsidRDefault="00AE3E84" w:rsidP="00AE3E84">
            <w:pPr>
              <w:pStyle w:val="ConsPlusNormal"/>
            </w:pPr>
            <w:r>
              <w:t>- оборудование для облучения пищевой продукции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AE3E84" w:rsidRDefault="00AE3E84" w:rsidP="00AE3E84">
            <w:pPr>
              <w:pStyle w:val="ConsPlusNormal"/>
            </w:pPr>
            <w:r>
              <w:t>Общероссийский классификатор видов экономической деятельности ОК 029-2014 (КДЕС Ред. 2)</w:t>
            </w:r>
          </w:p>
          <w:p w:rsidR="00F3250E" w:rsidRPr="00F3250E" w:rsidRDefault="00AE3E84" w:rsidP="00AE3E84">
            <w:pPr>
              <w:pStyle w:val="ConsPlusNormal"/>
            </w:pPr>
            <w:r>
              <w:t>(позиция 26.60)</w:t>
            </w:r>
          </w:p>
        </w:tc>
      </w:tr>
      <w:tr w:rsidR="00F3250E" w:rsidRPr="00550C5A" w:rsidTr="002B0714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50E" w:rsidRPr="00550C5A" w:rsidRDefault="00F3250E" w:rsidP="00F3250E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2B0714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AE3E84" w:rsidP="002B0714">
            <w:pPr>
              <w:pStyle w:val="ConsPlusNormal"/>
            </w:pPr>
            <w:r w:rsidRPr="00AE3E84">
              <w:t>26.60.11.140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AE3E84" w:rsidP="002B0714">
            <w:pPr>
              <w:pStyle w:val="ConsPlusNormal"/>
            </w:pPr>
            <w:r w:rsidRPr="00AE3E84">
              <w:t>Оборудование для облучения пищевой продукции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AE3E84" w:rsidP="00AE3E84">
            <w:pPr>
              <w:pStyle w:val="ConsPlusNormal"/>
            </w:pPr>
            <w:r>
              <w:t xml:space="preserve">ГОСТ 33339-2015 </w:t>
            </w:r>
            <w:r>
              <w:t>«</w:t>
            </w:r>
            <w:r>
              <w:t>Радиационная обработка пищевых продуктов. Основные технические требования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>(ИУ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С № </w:t>
      </w:r>
      <w:r w:rsidR="00AE3E84">
        <w:rPr>
          <w:rFonts w:ascii="Arial" w:hAnsi="Arial" w:cs="Arial"/>
          <w:sz w:val="20"/>
          <w:szCs w:val="20"/>
        </w:rPr>
        <w:t>8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AE3E8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91" w:rsidRDefault="003E2D91" w:rsidP="00D4042D">
      <w:pPr>
        <w:spacing w:after="0" w:line="240" w:lineRule="auto"/>
      </w:pPr>
      <w:r>
        <w:separator/>
      </w:r>
    </w:p>
  </w:endnote>
  <w:endnote w:type="continuationSeparator" w:id="0">
    <w:p w:rsidR="003E2D91" w:rsidRDefault="003E2D9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Pr="00AE3E84" w:rsidRDefault="00AE3E84" w:rsidP="00AE3E84">
    <w:pPr>
      <w:tabs>
        <w:tab w:val="center" w:pos="4677"/>
        <w:tab w:val="right" w:pos="9355"/>
      </w:tabs>
      <w:spacing w:after="120"/>
    </w:pPr>
    <w:r w:rsidRPr="00AE3E84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AE3E84">
      <w:rPr>
        <w:rFonts w:ascii="Times New Roman" w:hAnsi="Times New Roman"/>
        <w:b/>
        <w:color w:val="70AD47"/>
        <w:sz w:val="20"/>
      </w:rPr>
      <w:t xml:space="preserve">                      Изменение </w:t>
    </w:r>
    <w:r>
      <w:rPr>
        <w:rFonts w:ascii="Times New Roman" w:hAnsi="Times New Roman"/>
        <w:b/>
        <w:color w:val="70AD47"/>
        <w:sz w:val="20"/>
      </w:rPr>
      <w:t>116</w:t>
    </w:r>
    <w:r w:rsidRPr="00AE3E84">
      <w:rPr>
        <w:rFonts w:ascii="Times New Roman" w:hAnsi="Times New Roman"/>
        <w:b/>
        <w:color w:val="70AD47"/>
        <w:sz w:val="20"/>
      </w:rPr>
      <w:t>/2025 ОКПД-2     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91" w:rsidRDefault="003E2D91" w:rsidP="00D4042D">
      <w:pPr>
        <w:spacing w:after="0" w:line="240" w:lineRule="auto"/>
      </w:pPr>
      <w:r>
        <w:separator/>
      </w:r>
    </w:p>
  </w:footnote>
  <w:footnote w:type="continuationSeparator" w:id="0">
    <w:p w:rsidR="003E2D91" w:rsidRDefault="003E2D9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A4FA2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B0714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2D91"/>
    <w:rsid w:val="003E3046"/>
    <w:rsid w:val="00403737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2625D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B7014"/>
    <w:rsid w:val="005C3875"/>
    <w:rsid w:val="005C3D34"/>
    <w:rsid w:val="005C7998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6F4370"/>
    <w:rsid w:val="00720A0C"/>
    <w:rsid w:val="00725ABB"/>
    <w:rsid w:val="00732756"/>
    <w:rsid w:val="0074418D"/>
    <w:rsid w:val="00764472"/>
    <w:rsid w:val="0077634D"/>
    <w:rsid w:val="00782AA0"/>
    <w:rsid w:val="00785D8C"/>
    <w:rsid w:val="00790615"/>
    <w:rsid w:val="007A3E7C"/>
    <w:rsid w:val="007A70E9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1520F"/>
    <w:rsid w:val="00921F3E"/>
    <w:rsid w:val="009465A6"/>
    <w:rsid w:val="009578E7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E3E84"/>
    <w:rsid w:val="00AF644D"/>
    <w:rsid w:val="00B0584D"/>
    <w:rsid w:val="00B4267A"/>
    <w:rsid w:val="00B47CE1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3048"/>
    <w:rsid w:val="00E37AB6"/>
    <w:rsid w:val="00E46D67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3250E"/>
    <w:rsid w:val="00F460B1"/>
    <w:rsid w:val="00F555BF"/>
    <w:rsid w:val="00F60B94"/>
    <w:rsid w:val="00F662D9"/>
    <w:rsid w:val="00F66C85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11FF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106/2024 ОКПД2 ОК 034-2014</vt:lpstr>
    </vt:vector>
  </TitlesOfParts>
  <Company>По порядку точка ру (poporyadku.ru)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116/2025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194</cp:revision>
  <dcterms:created xsi:type="dcterms:W3CDTF">2021-03-15T19:00:00Z</dcterms:created>
  <dcterms:modified xsi:type="dcterms:W3CDTF">2026-01-05T09:54:00Z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