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DD30B8" w:rsidRPr="00DD30B8">
        <w:t>28.09.2016</w:t>
      </w:r>
      <w:r>
        <w:t xml:space="preserve"> № </w:t>
      </w:r>
      <w:r w:rsidR="00B05107" w:rsidRPr="00B05107">
        <w:t>1</w:t>
      </w:r>
      <w:r w:rsidR="00DD30B8">
        <w:t>23</w:t>
      </w:r>
      <w:r w:rsidR="00B05107" w:rsidRPr="00B05107">
        <w:t>9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DD30B8" w:rsidRPr="00DD30B8">
        <w:t>2017-01-01</w:t>
      </w:r>
    </w:p>
    <w:p w:rsidR="000446FC" w:rsidRDefault="00641EB3">
      <w:pPr>
        <w:pStyle w:val="ConsPlusNormal"/>
        <w:jc w:val="right"/>
      </w:pPr>
      <w:r>
        <w:t>с правом досрочного применения</w:t>
      </w:r>
    </w:p>
    <w:p w:rsidR="000446FC" w:rsidRDefault="00641EB3">
      <w:pPr>
        <w:pStyle w:val="ConsPlusNormal"/>
        <w:jc w:val="right"/>
      </w:pPr>
      <w:r>
        <w:t>в правоотношениях, возникших</w:t>
      </w:r>
    </w:p>
    <w:p w:rsidR="000446FC" w:rsidRDefault="00641EB3">
      <w:pPr>
        <w:pStyle w:val="ConsPlusNormal"/>
        <w:jc w:val="right"/>
      </w:pPr>
      <w:r>
        <w:t xml:space="preserve">с </w:t>
      </w:r>
      <w:r w:rsidR="00B05107" w:rsidRPr="00B05107">
        <w:t>2014-01-01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C543E3">
        <w:rPr>
          <w:sz w:val="20"/>
          <w:szCs w:val="20"/>
        </w:rPr>
        <w:t>15/2016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DD30B8" w:rsidRPr="00D40A5B" w:rsidRDefault="00DD30B8" w:rsidP="00DD30B8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3"/>
        <w:gridCol w:w="1338"/>
        <w:gridCol w:w="5035"/>
        <w:gridCol w:w="3003"/>
      </w:tblGrid>
      <w:tr w:rsidR="00DD30B8" w:rsidRPr="00D40A5B" w:rsidTr="00DD1206">
        <w:trPr>
          <w:trHeight w:val="714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0B8" w:rsidRPr="00D40A5B" w:rsidRDefault="00DD30B8" w:rsidP="00FF5F84">
            <w:pPr>
              <w:pStyle w:val="ConsPlusNormal"/>
              <w:spacing w:line="276" w:lineRule="auto"/>
              <w:jc w:val="center"/>
            </w:pPr>
            <w:r w:rsidRPr="00D40A5B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0B8" w:rsidRPr="00D40A5B" w:rsidRDefault="00DD30B8" w:rsidP="00FF5F84">
            <w:pPr>
              <w:pStyle w:val="ConsPlusNormal"/>
              <w:spacing w:line="276" w:lineRule="auto"/>
              <w:jc w:val="center"/>
            </w:pPr>
            <w:r w:rsidRPr="00D40A5B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0B8" w:rsidRPr="00D40A5B" w:rsidRDefault="00D41E2A" w:rsidP="00FF5F84">
            <w:pPr>
              <w:pStyle w:val="ConsPlusNormal"/>
              <w:spacing w:line="276" w:lineRule="auto"/>
              <w:jc w:val="center"/>
            </w:pPr>
            <w:r w:rsidRPr="00D41E2A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0B8" w:rsidRPr="00D40A5B" w:rsidRDefault="00DD30B8" w:rsidP="00FF5F84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40A5B">
              <w:rPr>
                <w:b/>
                <w:sz w:val="18"/>
                <w:szCs w:val="18"/>
              </w:rPr>
              <w:t>Обоснование изменения</w:t>
            </w:r>
          </w:p>
        </w:tc>
      </w:tr>
      <w:tr w:rsidR="00DD30B8" w:rsidRPr="00D40A5B" w:rsidTr="00DD1206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30B8" w:rsidRPr="00D40A5B" w:rsidRDefault="00DD30B8" w:rsidP="00FF5F84">
            <w:pPr>
              <w:pStyle w:val="ConsPlusNormal"/>
              <w:jc w:val="center"/>
              <w:rPr>
                <w:b/>
              </w:rPr>
            </w:pPr>
            <w:r w:rsidRPr="00D40A5B">
              <w:rPr>
                <w:b/>
              </w:rPr>
              <w:t>ИЗМЕНИТЬ</w:t>
            </w:r>
          </w:p>
        </w:tc>
      </w:tr>
      <w:tr w:rsidR="00DD30B8" w:rsidRPr="00D40A5B" w:rsidTr="00FF5F84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Pr="008E15B0" w:rsidRDefault="00DD30B8" w:rsidP="00DD30B8">
            <w:pPr>
              <w:pStyle w:val="ConsPlusNormal"/>
              <w:jc w:val="center"/>
            </w:pPr>
            <w:r w:rsidRPr="008E15B0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Pr="008E15B0" w:rsidRDefault="00DD30B8" w:rsidP="00DD30B8">
            <w:pPr>
              <w:pStyle w:val="ConsPlusNormal"/>
            </w:pPr>
            <w:r w:rsidRPr="008E15B0">
              <w:t>02.20.11.189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Pr="008E15B0" w:rsidRDefault="00DD30B8" w:rsidP="00DD30B8">
            <w:pPr>
              <w:pStyle w:val="ConsPlusNormal"/>
            </w:pPr>
            <w:r w:rsidRPr="008E15B0">
              <w:t>Хлысты прочих хвойных пород</w:t>
            </w:r>
          </w:p>
        </w:tc>
        <w:tc>
          <w:tcPr>
            <w:tcW w:w="3003" w:type="dxa"/>
          </w:tcPr>
          <w:p w:rsidR="00DD30B8" w:rsidRPr="008E15B0" w:rsidRDefault="00DD30B8" w:rsidP="00D83AD1">
            <w:pPr>
              <w:pStyle w:val="ConsPlusNormal"/>
            </w:pPr>
            <w:r w:rsidRPr="008E15B0">
              <w:t xml:space="preserve">Федеральный закон от 28 декабря 2013 г. </w:t>
            </w:r>
            <w:r w:rsidR="00D83AD1">
              <w:t>№</w:t>
            </w:r>
            <w:r w:rsidRPr="008E15B0">
              <w:t xml:space="preserve"> 415-ФЗ </w:t>
            </w:r>
            <w:r w:rsidR="00D83AD1">
              <w:t>«</w:t>
            </w:r>
            <w:r w:rsidRPr="008E15B0">
              <w:t>О внесении изменений в Лесной кодекс Российской Федерации и Кодекс Российской Федерации об административных правонарушениях</w:t>
            </w:r>
            <w:r w:rsidR="00D83AD1">
              <w:t>»</w:t>
            </w:r>
          </w:p>
        </w:tc>
      </w:tr>
      <w:tr w:rsidR="00DD30B8" w:rsidRPr="00D40A5B" w:rsidTr="00FF5F84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30B8" w:rsidRPr="00D40A5B" w:rsidRDefault="00DD30B8" w:rsidP="00DD30B8">
            <w:pPr>
              <w:pStyle w:val="ConsPlusNormal"/>
              <w:jc w:val="center"/>
              <w:rPr>
                <w:b/>
              </w:rPr>
            </w:pPr>
            <w:r w:rsidRPr="00D40A5B">
              <w:rPr>
                <w:b/>
              </w:rPr>
              <w:t>ВКЛЮЧИТЬ</w:t>
            </w:r>
          </w:p>
        </w:tc>
      </w:tr>
      <w:tr w:rsidR="00DD30B8" w:rsidRPr="00D40A5B" w:rsidTr="00FF5F84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</w:pPr>
            <w:r>
              <w:t>02.20.11.188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</w:pPr>
            <w:r>
              <w:t>Хлысты смеси хвойных пород</w:t>
            </w:r>
          </w:p>
        </w:tc>
        <w:tc>
          <w:tcPr>
            <w:tcW w:w="3003" w:type="dxa"/>
          </w:tcPr>
          <w:p w:rsidR="00DD30B8" w:rsidRDefault="00DD30B8" w:rsidP="00DD30B8">
            <w:pPr>
              <w:pStyle w:val="ConsPlusNormal"/>
              <w:jc w:val="center"/>
            </w:pPr>
            <w:r>
              <w:t>То же</w:t>
            </w:r>
          </w:p>
        </w:tc>
      </w:tr>
      <w:tr w:rsidR="00DD30B8" w:rsidRPr="00D40A5B" w:rsidTr="00FF5F84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</w:pPr>
            <w:r>
              <w:t>02.20.12.160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</w:pPr>
            <w:r>
              <w:t>Хлысты лиственных пород</w:t>
            </w:r>
          </w:p>
        </w:tc>
        <w:tc>
          <w:tcPr>
            <w:tcW w:w="3003" w:type="dxa"/>
          </w:tcPr>
          <w:p w:rsidR="00DD30B8" w:rsidRPr="00D83AD1" w:rsidRDefault="00D83AD1" w:rsidP="00DD30B8">
            <w:pPr>
              <w:pStyle w:val="ConsPlusNormal"/>
              <w:jc w:val="center"/>
            </w:pPr>
            <w:r>
              <w:t>«</w:t>
            </w:r>
          </w:p>
        </w:tc>
      </w:tr>
      <w:tr w:rsidR="00DD30B8" w:rsidRPr="00D40A5B" w:rsidTr="00FF5F84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</w:pPr>
            <w:r>
              <w:t>02.20.12.161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</w:pPr>
            <w:r>
              <w:t>Хлысты дубовые</w:t>
            </w:r>
          </w:p>
        </w:tc>
        <w:tc>
          <w:tcPr>
            <w:tcW w:w="3003" w:type="dxa"/>
          </w:tcPr>
          <w:p w:rsidR="00DD30B8" w:rsidRDefault="00D83AD1" w:rsidP="00DD30B8">
            <w:pPr>
              <w:pStyle w:val="ConsPlusNormal"/>
              <w:jc w:val="center"/>
            </w:pPr>
            <w:r>
              <w:t>«</w:t>
            </w:r>
          </w:p>
        </w:tc>
      </w:tr>
      <w:tr w:rsidR="00DD30B8" w:rsidRPr="00D40A5B" w:rsidTr="00FF5F84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</w:pPr>
            <w:r>
              <w:t>02.20.12.162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</w:pPr>
            <w:r>
              <w:t>Хлысты буковые</w:t>
            </w:r>
          </w:p>
        </w:tc>
        <w:tc>
          <w:tcPr>
            <w:tcW w:w="3003" w:type="dxa"/>
          </w:tcPr>
          <w:p w:rsidR="00DD30B8" w:rsidRDefault="00D83AD1" w:rsidP="00DD30B8">
            <w:pPr>
              <w:pStyle w:val="ConsPlusNormal"/>
              <w:jc w:val="center"/>
            </w:pPr>
            <w:r>
              <w:t>«</w:t>
            </w:r>
          </w:p>
        </w:tc>
      </w:tr>
      <w:tr w:rsidR="00DD30B8" w:rsidRPr="00D40A5B" w:rsidTr="00FF5F84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</w:pPr>
            <w:r>
              <w:t>02.20.12.163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</w:pPr>
            <w:r>
              <w:t>Хлысты ясеня</w:t>
            </w:r>
          </w:p>
        </w:tc>
        <w:tc>
          <w:tcPr>
            <w:tcW w:w="3003" w:type="dxa"/>
          </w:tcPr>
          <w:p w:rsidR="00DD30B8" w:rsidRDefault="00D83AD1" w:rsidP="00DD30B8">
            <w:pPr>
              <w:pStyle w:val="ConsPlusNormal"/>
              <w:jc w:val="center"/>
            </w:pPr>
            <w:r>
              <w:t>«</w:t>
            </w:r>
          </w:p>
        </w:tc>
      </w:tr>
      <w:tr w:rsidR="00DD30B8" w:rsidRPr="00D40A5B" w:rsidTr="00FF5F84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</w:pPr>
            <w:r>
              <w:t>02.20.12.164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</w:pPr>
            <w:r>
              <w:t>Хлысты березовые</w:t>
            </w:r>
          </w:p>
        </w:tc>
        <w:tc>
          <w:tcPr>
            <w:tcW w:w="3003" w:type="dxa"/>
          </w:tcPr>
          <w:p w:rsidR="00DD30B8" w:rsidRDefault="00D83AD1" w:rsidP="00DD30B8">
            <w:pPr>
              <w:pStyle w:val="ConsPlusNormal"/>
              <w:jc w:val="center"/>
            </w:pPr>
            <w:r>
              <w:t>«</w:t>
            </w:r>
          </w:p>
        </w:tc>
      </w:tr>
      <w:tr w:rsidR="00DD30B8" w:rsidRPr="00D40A5B" w:rsidTr="00FF5F84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</w:pPr>
            <w:r>
              <w:t>02.20.12.165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</w:pPr>
            <w:r>
              <w:t>Хлысты осиновые</w:t>
            </w:r>
          </w:p>
        </w:tc>
        <w:tc>
          <w:tcPr>
            <w:tcW w:w="3003" w:type="dxa"/>
          </w:tcPr>
          <w:p w:rsidR="00DD30B8" w:rsidRDefault="00D83AD1" w:rsidP="00DD30B8">
            <w:pPr>
              <w:pStyle w:val="ConsPlusNormal"/>
              <w:jc w:val="center"/>
            </w:pPr>
            <w:r>
              <w:t>«</w:t>
            </w:r>
          </w:p>
        </w:tc>
      </w:tr>
      <w:tr w:rsidR="00DD30B8" w:rsidRPr="00D40A5B" w:rsidTr="00FF5F84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</w:pPr>
            <w:r>
              <w:t>02.20.12.166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</w:pPr>
            <w:r>
              <w:t>Хлысты липовые</w:t>
            </w:r>
          </w:p>
        </w:tc>
        <w:tc>
          <w:tcPr>
            <w:tcW w:w="3003" w:type="dxa"/>
          </w:tcPr>
          <w:p w:rsidR="00DD30B8" w:rsidRDefault="00D83AD1" w:rsidP="00DD30B8">
            <w:pPr>
              <w:pStyle w:val="ConsPlusNormal"/>
              <w:jc w:val="center"/>
            </w:pPr>
            <w:r>
              <w:t>«</w:t>
            </w:r>
          </w:p>
        </w:tc>
      </w:tr>
      <w:tr w:rsidR="00DD30B8" w:rsidRPr="00D40A5B" w:rsidTr="00FF5F84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</w:pPr>
            <w:r>
              <w:t>02.20.12.168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</w:pPr>
            <w:r>
              <w:t>Хлысты смеси лиственных пород</w:t>
            </w:r>
          </w:p>
        </w:tc>
        <w:tc>
          <w:tcPr>
            <w:tcW w:w="3003" w:type="dxa"/>
          </w:tcPr>
          <w:p w:rsidR="00DD30B8" w:rsidRDefault="00D83AD1" w:rsidP="00DD30B8">
            <w:pPr>
              <w:pStyle w:val="ConsPlusNormal"/>
              <w:jc w:val="center"/>
            </w:pPr>
            <w:r>
              <w:t>«</w:t>
            </w:r>
          </w:p>
        </w:tc>
      </w:tr>
      <w:tr w:rsidR="00DD30B8" w:rsidRPr="00D40A5B" w:rsidTr="00FF5F84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</w:pPr>
            <w:r>
              <w:t>02.20.12.169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30B8" w:rsidRDefault="00DD30B8" w:rsidP="00DD30B8">
            <w:pPr>
              <w:pStyle w:val="ConsPlusNormal"/>
            </w:pPr>
            <w:r>
              <w:t>Хлысты прочих лиственных пород</w:t>
            </w:r>
          </w:p>
        </w:tc>
        <w:tc>
          <w:tcPr>
            <w:tcW w:w="3003" w:type="dxa"/>
          </w:tcPr>
          <w:p w:rsidR="00DD30B8" w:rsidRDefault="00D83AD1" w:rsidP="00DD30B8">
            <w:pPr>
              <w:pStyle w:val="ConsPlusNormal"/>
              <w:jc w:val="center"/>
            </w:pPr>
            <w:r>
              <w:t>«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DD30B8" w:rsidRDefault="00DD30B8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9C63FB" w:rsidRDefault="009C63FB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>
        <w:rPr>
          <w:rFonts w:ascii="Arial" w:hAnsi="Arial" w:cs="Arial"/>
          <w:sz w:val="20"/>
          <w:szCs w:val="20"/>
        </w:rPr>
        <w:t>;</w:t>
      </w:r>
      <w:r w:rsidRPr="009C63FB">
        <w:rPr>
          <w:rFonts w:ascii="Arial" w:hAnsi="Arial" w:cs="Arial"/>
          <w:sz w:val="20"/>
          <w:szCs w:val="20"/>
        </w:rPr>
        <w:t xml:space="preserve"> </w:t>
      </w:r>
    </w:p>
    <w:p w:rsidR="009C63FB" w:rsidRDefault="009C63FB" w:rsidP="009C63FB">
      <w:pPr>
        <w:spacing w:after="0"/>
        <w:ind w:left="397"/>
        <w:rPr>
          <w:rFonts w:ascii="Arial" w:hAnsi="Arial" w:cs="Arial"/>
          <w:sz w:val="20"/>
          <w:szCs w:val="20"/>
        </w:rPr>
      </w:pPr>
      <w:r w:rsidRPr="009C63FB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>
        <w:rPr>
          <w:rFonts w:ascii="Arial" w:hAnsi="Arial" w:cs="Arial"/>
          <w:sz w:val="20"/>
          <w:szCs w:val="20"/>
        </w:rPr>
        <w:t>.</w:t>
      </w:r>
    </w:p>
    <w:p w:rsidR="000446FC" w:rsidRDefault="00641EB3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D83AD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201</w:t>
      </w:r>
      <w:r w:rsidR="00D83AD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CDA" w:rsidRDefault="00F42CDA" w:rsidP="00D4042D">
      <w:pPr>
        <w:spacing w:after="0" w:line="240" w:lineRule="auto"/>
      </w:pPr>
      <w:r>
        <w:separator/>
      </w:r>
    </w:p>
  </w:endnote>
  <w:endnote w:type="continuationSeparator" w:id="0">
    <w:p w:rsidR="00F42CDA" w:rsidRDefault="00F42CDA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D4042D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B0584D">
      <w:rPr>
        <w:rFonts w:ascii="Times New Roman" w:hAnsi="Times New Roman"/>
        <w:b/>
        <w:color w:val="70AD47"/>
        <w:sz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C543E3">
      <w:rPr>
        <w:rFonts w:ascii="Times New Roman" w:hAnsi="Times New Roman"/>
        <w:b/>
        <w:color w:val="70AD47"/>
        <w:sz w:val="20"/>
      </w:rPr>
      <w:t>15</w:t>
    </w:r>
    <w:r w:rsidRPr="00DF13E5">
      <w:rPr>
        <w:rFonts w:ascii="Times New Roman" w:hAnsi="Times New Roman"/>
        <w:b/>
        <w:color w:val="70AD47"/>
        <w:sz w:val="20"/>
      </w:rPr>
      <w:t>/</w:t>
    </w:r>
    <w:r w:rsidR="00C543E3">
      <w:rPr>
        <w:rFonts w:ascii="Times New Roman" w:hAnsi="Times New Roman"/>
        <w:b/>
        <w:color w:val="70AD47"/>
        <w:sz w:val="20"/>
      </w:rPr>
      <w:t>2016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2171A2">
      <w:rPr>
        <w:rFonts w:ascii="Times New Roman" w:hAnsi="Times New Roman"/>
        <w:b/>
        <w:color w:val="70AD47"/>
        <w:sz w:val="20"/>
      </w:rPr>
      <w:t>ПД</w:t>
    </w:r>
    <w:r w:rsidR="00B0584D">
      <w:rPr>
        <w:rFonts w:ascii="Times New Roman" w:hAnsi="Times New Roman"/>
        <w:b/>
        <w:color w:val="70AD47"/>
        <w:sz w:val="20"/>
      </w:rPr>
      <w:t>-2</w:t>
    </w:r>
    <w:r>
      <w:rPr>
        <w:rFonts w:ascii="Times New Roman" w:hAnsi="Times New Roman"/>
        <w:b/>
        <w:color w:val="70AD47"/>
        <w:sz w:val="20"/>
      </w:rPr>
      <w:t xml:space="preserve"> </w:t>
    </w:r>
    <w:r w:rsidR="002171A2"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</w:t>
    </w:r>
    <w:r w:rsidR="001B3B6C">
      <w:rPr>
        <w:rFonts w:ascii="Times New Roman" w:hAnsi="Times New Roman"/>
        <w:b/>
        <w:color w:val="70AD47"/>
        <w:sz w:val="20"/>
      </w:rPr>
      <w:t xml:space="preserve">           </w:t>
    </w:r>
    <w:r>
      <w:rPr>
        <w:rFonts w:ascii="Times New Roman" w:hAnsi="Times New Roman"/>
        <w:b/>
        <w:color w:val="70AD47"/>
        <w:sz w:val="20"/>
      </w:rPr>
      <w:t xml:space="preserve">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CDA" w:rsidRDefault="00F42CDA" w:rsidP="00D4042D">
      <w:pPr>
        <w:spacing w:after="0" w:line="240" w:lineRule="auto"/>
      </w:pPr>
      <w:r>
        <w:separator/>
      </w:r>
    </w:p>
  </w:footnote>
  <w:footnote w:type="continuationSeparator" w:id="0">
    <w:p w:rsidR="00F42CDA" w:rsidRDefault="00F42CDA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17036F"/>
    <w:rsid w:val="001B3B6C"/>
    <w:rsid w:val="002171A2"/>
    <w:rsid w:val="002476D8"/>
    <w:rsid w:val="003658B3"/>
    <w:rsid w:val="003D27D7"/>
    <w:rsid w:val="00507EC7"/>
    <w:rsid w:val="0056013F"/>
    <w:rsid w:val="005A6046"/>
    <w:rsid w:val="00641EB3"/>
    <w:rsid w:val="006F2011"/>
    <w:rsid w:val="007D5FE3"/>
    <w:rsid w:val="007F3133"/>
    <w:rsid w:val="008E15B0"/>
    <w:rsid w:val="009C63FB"/>
    <w:rsid w:val="009D20A7"/>
    <w:rsid w:val="009D63FF"/>
    <w:rsid w:val="00AC7A59"/>
    <w:rsid w:val="00AE0BFB"/>
    <w:rsid w:val="00B05107"/>
    <w:rsid w:val="00B0584D"/>
    <w:rsid w:val="00C543E3"/>
    <w:rsid w:val="00CB03B7"/>
    <w:rsid w:val="00CC1768"/>
    <w:rsid w:val="00D3113C"/>
    <w:rsid w:val="00D4042D"/>
    <w:rsid w:val="00D41E2A"/>
    <w:rsid w:val="00D83AD1"/>
    <w:rsid w:val="00DD1206"/>
    <w:rsid w:val="00DD30B8"/>
    <w:rsid w:val="00E33607"/>
    <w:rsid w:val="00E92A4F"/>
    <w:rsid w:val="00ED4D89"/>
    <w:rsid w:val="00ED5C1D"/>
    <w:rsid w:val="00F4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3/2015 ОКПД2 ОК 034-2014</vt:lpstr>
    </vt:vector>
  </TitlesOfParts>
  <Company>По порядку точка ру (poporyadku.ru)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15/2016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25</cp:revision>
  <dcterms:created xsi:type="dcterms:W3CDTF">2021-03-15T19:00:00Z</dcterms:created>
  <dcterms:modified xsi:type="dcterms:W3CDTF">2021-09-03T00:41:00Z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