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A3F13" w:rsidRPr="008A3F13">
        <w:t>12.04.2021</w:t>
      </w:r>
      <w:r>
        <w:t xml:space="preserve"> № </w:t>
      </w:r>
      <w:r w:rsidR="008A3F13">
        <w:t>19</w:t>
      </w:r>
      <w:r w:rsidR="00C9262F">
        <w:t>8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2021-06-01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15294">
        <w:rPr>
          <w:sz w:val="20"/>
          <w:szCs w:val="20"/>
        </w:rPr>
        <w:t>5</w:t>
      </w:r>
      <w:r w:rsidR="00C9262F">
        <w:rPr>
          <w:sz w:val="20"/>
          <w:szCs w:val="20"/>
        </w:rPr>
        <w:t>3</w:t>
      </w:r>
      <w:r w:rsidR="008403EB">
        <w:rPr>
          <w:sz w:val="20"/>
          <w:szCs w:val="20"/>
        </w:rPr>
        <w:t>/2021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C9262F" w:rsidRPr="00550C5A" w:rsidRDefault="00C9262F" w:rsidP="00C9262F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9262F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2F" w:rsidRPr="00550C5A" w:rsidRDefault="00A13DA5" w:rsidP="00131B1A">
            <w:pPr>
              <w:pStyle w:val="ConsPlusNormal"/>
              <w:spacing w:line="276" w:lineRule="auto"/>
              <w:jc w:val="center"/>
            </w:pPr>
            <w:r w:rsidRPr="00A13DA5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62F" w:rsidRPr="00550C5A" w:rsidRDefault="00C9262F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9262F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9262F" w:rsidRPr="00550C5A" w:rsidRDefault="00C9262F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9262F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Default="00C9262F" w:rsidP="00C9262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C9262F" w:rsidRDefault="00C9262F" w:rsidP="00C9262F">
            <w:pPr>
              <w:pStyle w:val="ConsPlusNormal"/>
            </w:pPr>
            <w:r w:rsidRPr="00C9262F">
              <w:t>49.50.19.000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Default="00C9262F" w:rsidP="00C9262F">
            <w:pPr>
              <w:pStyle w:val="ConsPlusNormal"/>
            </w:pPr>
            <w:r>
              <w:t>Услуги по транспортировке по трубопроводам других продуктов</w:t>
            </w:r>
          </w:p>
        </w:tc>
        <w:tc>
          <w:tcPr>
            <w:tcW w:w="3003" w:type="dxa"/>
          </w:tcPr>
          <w:p w:rsidR="00C9262F" w:rsidRDefault="00C9262F" w:rsidP="00C9262F">
            <w:pPr>
              <w:pStyle w:val="ConsPlusNormal"/>
            </w:pPr>
            <w:r>
              <w:t>Включение дальнейшей детализации</w:t>
            </w:r>
          </w:p>
        </w:tc>
      </w:tr>
      <w:tr w:rsidR="00C9262F" w:rsidRPr="00550C5A" w:rsidTr="00131B1A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262F" w:rsidRPr="00550C5A" w:rsidRDefault="00C9262F" w:rsidP="00C9262F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C9262F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751DD4" w:rsidP="00751DD4">
            <w:pPr>
              <w:pStyle w:val="ConsPlusNormal"/>
              <w:tabs>
                <w:tab w:val="left" w:pos="315"/>
                <w:tab w:val="center" w:pos="400"/>
              </w:tabs>
            </w:pPr>
            <w:r>
              <w:tab/>
            </w:r>
            <w:r>
              <w:tab/>
            </w:r>
            <w:r w:rsidR="00C9262F" w:rsidRPr="00820DC2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C9262F" w:rsidP="00C9262F">
            <w:pPr>
              <w:pStyle w:val="ConsPlusNormal"/>
            </w:pPr>
            <w:r w:rsidRPr="00820DC2">
              <w:t>49.50.1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C9262F" w:rsidP="00E76D3C">
            <w:pPr>
              <w:pStyle w:val="ConsPlusNormal"/>
            </w:pPr>
            <w:r w:rsidRPr="00820DC2">
              <w:t>Услуги трубопроводного транспорта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Эта группировка также включает: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- услуги по эксплуатации насосных станций, компрессорных, распределительных станций, по сухопутной конвейерной транспортировке угля</w:t>
            </w:r>
          </w:p>
        </w:tc>
        <w:tc>
          <w:tcPr>
            <w:tcW w:w="3003" w:type="dxa"/>
          </w:tcPr>
          <w:p w:rsidR="00C9262F" w:rsidRPr="00820DC2" w:rsidRDefault="00C9262F" w:rsidP="00E76D3C">
            <w:pPr>
              <w:pStyle w:val="ConsPlusNormal"/>
            </w:pPr>
            <w:r w:rsidRPr="00820DC2">
              <w:t>Программа развития угольной промышленности России на период до 2035 года, утвержденная распоряжением Правительства Российской Федерации от 13 июня 2020 года № 1582-р (подпрограмма 2)</w:t>
            </w:r>
          </w:p>
        </w:tc>
      </w:tr>
      <w:tr w:rsidR="00C9262F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C9262F" w:rsidP="00C9262F">
            <w:pPr>
              <w:pStyle w:val="ConsPlusNormal"/>
              <w:jc w:val="center"/>
            </w:pPr>
            <w:r w:rsidRPr="00820DC2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C9262F" w:rsidP="00C9262F">
            <w:pPr>
              <w:pStyle w:val="ConsPlusNormal"/>
            </w:pPr>
            <w:r w:rsidRPr="00820DC2">
              <w:t>49.50.19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262F" w:rsidRPr="00820DC2" w:rsidRDefault="00C9262F" w:rsidP="00E76D3C">
            <w:pPr>
              <w:pStyle w:val="ConsPlusNormal"/>
            </w:pPr>
            <w:r w:rsidRPr="00820DC2">
              <w:t>Услуги по транспортировке по трубопроводам других продуктов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Эта группировка включает: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- услуги по транспортировке по трубопроводам других химических продуктов, угольной суспензии и прочих продуктов, не включенных в другие группировки;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- услуги по сухопутной конвейерной транспортировке угля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Эта группировка не включает:</w:t>
            </w:r>
          </w:p>
          <w:p w:rsidR="00C9262F" w:rsidRPr="00820DC2" w:rsidRDefault="00C9262F" w:rsidP="00E76D3C">
            <w:pPr>
              <w:pStyle w:val="ConsPlusNormal"/>
            </w:pPr>
            <w:r w:rsidRPr="00820DC2">
              <w:t>- услуги по распределению между конечными пользователями пара и воды, см. 35.30.12, 36.00.20</w:t>
            </w:r>
          </w:p>
        </w:tc>
        <w:tc>
          <w:tcPr>
            <w:tcW w:w="3003" w:type="dxa"/>
          </w:tcPr>
          <w:p w:rsidR="00C9262F" w:rsidRPr="00820DC2" w:rsidRDefault="00C9262F" w:rsidP="00E76D3C">
            <w:pPr>
              <w:pStyle w:val="ConsPlusNormal"/>
              <w:jc w:val="center"/>
            </w:pPr>
            <w:r w:rsidRPr="00820DC2">
              <w:t>То же</w:t>
            </w:r>
          </w:p>
        </w:tc>
      </w:tr>
      <w:tr w:rsidR="00C9262F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262F" w:rsidRPr="00820DC2" w:rsidRDefault="00C9262F" w:rsidP="00C9262F">
            <w:pPr>
              <w:pStyle w:val="ConsPlusNormal"/>
              <w:jc w:val="center"/>
              <w:rPr>
                <w:b/>
              </w:rPr>
            </w:pPr>
            <w:r w:rsidRPr="00820DC2">
              <w:rPr>
                <w:b/>
              </w:rPr>
              <w:t>ВКЛЮЧИТЬ</w:t>
            </w:r>
          </w:p>
        </w:tc>
      </w:tr>
      <w:tr w:rsidR="00E76D3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  <w:jc w:val="center"/>
            </w:pPr>
            <w:bookmarkStart w:id="0" w:name="_GoBack" w:colFirst="0" w:colLast="2"/>
            <w:r w:rsidRPr="00820DC2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</w:pPr>
            <w:r w:rsidRPr="00820DC2">
              <w:t>49.50.19.110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</w:pPr>
            <w:r w:rsidRPr="00820DC2">
              <w:t>Услуги по сухопутной конвейерной транспортировке угля</w:t>
            </w:r>
          </w:p>
        </w:tc>
        <w:tc>
          <w:tcPr>
            <w:tcW w:w="3003" w:type="dxa"/>
          </w:tcPr>
          <w:p w:rsidR="00E76D3C" w:rsidRPr="00820DC2" w:rsidRDefault="00E76D3C" w:rsidP="00E76D3C">
            <w:pPr>
              <w:pStyle w:val="ConsPlusNormal"/>
            </w:pPr>
            <w:r w:rsidRPr="00820DC2">
              <w:t>Программа развития угольной промышленности России на период до 2035 года, утвержденная распоряжением Правительства Российской Федерации от 13 июня 2020 года № 1582-р (подпрограмма 2)</w:t>
            </w:r>
          </w:p>
        </w:tc>
      </w:tr>
      <w:tr w:rsidR="00E76D3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  <w:jc w:val="center"/>
            </w:pPr>
            <w:r w:rsidRPr="00820DC2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</w:pPr>
            <w:r w:rsidRPr="00820DC2">
              <w:t>49.50.19.190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D3C" w:rsidRPr="00820DC2" w:rsidRDefault="00E76D3C" w:rsidP="00E76D3C">
            <w:pPr>
              <w:pStyle w:val="ConsPlusNormal"/>
            </w:pPr>
            <w:r w:rsidRPr="00820DC2">
              <w:t>Услуги по транспортировке по трубопроводам других продуктов</w:t>
            </w:r>
          </w:p>
        </w:tc>
        <w:tc>
          <w:tcPr>
            <w:tcW w:w="3003" w:type="dxa"/>
          </w:tcPr>
          <w:p w:rsidR="00E76D3C" w:rsidRPr="00820DC2" w:rsidRDefault="00E76D3C" w:rsidP="00E76D3C">
            <w:pPr>
              <w:pStyle w:val="ConsPlusNormal"/>
            </w:pPr>
            <w:r w:rsidRPr="00820DC2">
              <w:t>Для обеспечения возможности классификации прочих видов услуг, относящихся к группировке 49.50.19</w:t>
            </w:r>
          </w:p>
        </w:tc>
      </w:tr>
      <w:bookmarkEnd w:id="0"/>
    </w:tbl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9262F" w:rsidRPr="00550C5A" w:rsidRDefault="00C9262F" w:rsidP="00C9262F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lastRenderedPageBreak/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C9262F" w:rsidRPr="00550C5A" w:rsidRDefault="00C9262F" w:rsidP="00C9262F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C9262F" w:rsidRPr="00550C5A" w:rsidRDefault="00C9262F" w:rsidP="00C9262F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C9262F" w:rsidRPr="00550C5A" w:rsidRDefault="00C9262F" w:rsidP="00C9262F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C9262F" w:rsidRPr="00550C5A" w:rsidRDefault="00C9262F" w:rsidP="00C9262F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C9262F" w:rsidRPr="00550C5A" w:rsidRDefault="00C9262F" w:rsidP="00C9262F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407228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407228">
        <w:rPr>
          <w:rFonts w:ascii="Arial" w:hAnsi="Arial" w:cs="Arial"/>
          <w:sz w:val="20"/>
          <w:szCs w:val="20"/>
        </w:rPr>
        <w:t>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C9262F" w:rsidRPr="00550C5A" w:rsidRDefault="00C9262F" w:rsidP="00C9262F">
      <w:pPr>
        <w:pStyle w:val="ConsPlusNormal"/>
        <w:ind w:left="567" w:right="567"/>
        <w:jc w:val="both"/>
      </w:pP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8F" w:rsidRDefault="0065208F" w:rsidP="00D4042D">
      <w:pPr>
        <w:spacing w:after="0" w:line="240" w:lineRule="auto"/>
      </w:pPr>
      <w:r>
        <w:separator/>
      </w:r>
    </w:p>
  </w:endnote>
  <w:endnote w:type="continuationSeparator" w:id="0">
    <w:p w:rsidR="0065208F" w:rsidRDefault="0065208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820DC2" w:rsidRDefault="00820DC2" w:rsidP="00820DC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51DD4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8F" w:rsidRDefault="0065208F" w:rsidP="00D4042D">
      <w:pPr>
        <w:spacing w:after="0" w:line="240" w:lineRule="auto"/>
      </w:pPr>
      <w:r>
        <w:separator/>
      </w:r>
    </w:p>
  </w:footnote>
  <w:footnote w:type="continuationSeparator" w:id="0">
    <w:p w:rsidR="0065208F" w:rsidRDefault="0065208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2018A"/>
    <w:rsid w:val="00221CDD"/>
    <w:rsid w:val="00394141"/>
    <w:rsid w:val="003D27D7"/>
    <w:rsid w:val="00407228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620B10"/>
    <w:rsid w:val="00624A67"/>
    <w:rsid w:val="00641EB3"/>
    <w:rsid w:val="00641FBB"/>
    <w:rsid w:val="0065208F"/>
    <w:rsid w:val="0069565D"/>
    <w:rsid w:val="006E2941"/>
    <w:rsid w:val="00751DD4"/>
    <w:rsid w:val="00764173"/>
    <w:rsid w:val="007D5FE3"/>
    <w:rsid w:val="00820DC2"/>
    <w:rsid w:val="00823190"/>
    <w:rsid w:val="008403EB"/>
    <w:rsid w:val="008508CE"/>
    <w:rsid w:val="00883187"/>
    <w:rsid w:val="008A3F13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13DA5"/>
    <w:rsid w:val="00A457F3"/>
    <w:rsid w:val="00AC7A59"/>
    <w:rsid w:val="00AE0BFB"/>
    <w:rsid w:val="00AF6A19"/>
    <w:rsid w:val="00B0584D"/>
    <w:rsid w:val="00BD3F1E"/>
    <w:rsid w:val="00C15294"/>
    <w:rsid w:val="00C9028B"/>
    <w:rsid w:val="00C9262F"/>
    <w:rsid w:val="00CB717C"/>
    <w:rsid w:val="00CC1768"/>
    <w:rsid w:val="00D0541B"/>
    <w:rsid w:val="00D16E37"/>
    <w:rsid w:val="00D4042D"/>
    <w:rsid w:val="00D63075"/>
    <w:rsid w:val="00E76D3C"/>
    <w:rsid w:val="00E92A4F"/>
    <w:rsid w:val="00E93057"/>
    <w:rsid w:val="00F11FE5"/>
    <w:rsid w:val="00F34272"/>
    <w:rsid w:val="00F577EE"/>
    <w:rsid w:val="00F662D9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52/2021 ОКПД2 ОК 034-2014</vt:lpstr>
    </vt:vector>
  </TitlesOfParts>
  <Company>По порядку точка ру (poporyadku.ru)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53/2021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50</cp:revision>
  <dcterms:created xsi:type="dcterms:W3CDTF">2021-03-15T19:00:00Z</dcterms:created>
  <dcterms:modified xsi:type="dcterms:W3CDTF">2021-06-28T02:08:00Z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