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01059D" w:rsidRPr="0001059D">
        <w:t>26.03.2021</w:t>
      </w:r>
      <w:r>
        <w:t xml:space="preserve"> № </w:t>
      </w:r>
      <w:r w:rsidR="0001059D">
        <w:t>172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 w:rsidP="0001059D">
      <w:pPr>
        <w:pStyle w:val="ConsPlusNormal"/>
        <w:jc w:val="right"/>
      </w:pPr>
      <w:r>
        <w:t xml:space="preserve">Дата введения - </w:t>
      </w:r>
      <w:r w:rsidR="0001059D" w:rsidRPr="0001059D">
        <w:t>2021-04-01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ИЗМЕНЕНИЕ 2</w:t>
      </w:r>
      <w:r w:rsidR="0001059D">
        <w:rPr>
          <w:sz w:val="20"/>
          <w:szCs w:val="20"/>
        </w:rPr>
        <w:t>6</w:t>
      </w:r>
      <w:r>
        <w:rPr>
          <w:sz w:val="20"/>
          <w:szCs w:val="20"/>
        </w:rPr>
        <w:t>/20</w:t>
      </w:r>
      <w:r w:rsidR="0001059D">
        <w:rPr>
          <w:sz w:val="20"/>
          <w:szCs w:val="20"/>
        </w:rPr>
        <w:t>21</w:t>
      </w:r>
      <w:r>
        <w:rPr>
          <w:sz w:val="20"/>
          <w:szCs w:val="20"/>
        </w:rPr>
        <w:t xml:space="preserve"> ОКСМ</w:t>
      </w: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ОБЩЕРОССИЙСКИЙ КЛАССИФИКАТОР СТРАН МИРА</w:t>
      </w: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>ОК (МК (ИСО 3166) 004-97) 025-2001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10288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049"/>
        <w:gridCol w:w="1134"/>
        <w:gridCol w:w="4565"/>
        <w:gridCol w:w="1160"/>
        <w:gridCol w:w="1060"/>
        <w:gridCol w:w="1320"/>
      </w:tblGrid>
      <w:tr w:rsidR="0001059D" w:rsidTr="0078515A">
        <w:tc>
          <w:tcPr>
            <w:tcW w:w="10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Аббреви- атура рубрики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Цифровой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Краткое и полное наименование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Буквенный код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1059D">
              <w:rPr>
                <w:b/>
                <w:sz w:val="18"/>
                <w:szCs w:val="18"/>
              </w:rPr>
              <w:t>Обоснование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1059D">
              <w:rPr>
                <w:b/>
                <w:sz w:val="18"/>
                <w:szCs w:val="18"/>
              </w:rPr>
              <w:t>изменения</w:t>
            </w:r>
          </w:p>
        </w:tc>
      </w:tr>
      <w:tr w:rsidR="0001059D" w:rsidTr="0078515A">
        <w:tc>
          <w:tcPr>
            <w:tcW w:w="104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59D" w:rsidRDefault="0001059D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альфа-3</w:t>
            </w: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59D" w:rsidRDefault="0001059D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1059D" w:rsidTr="00DF0805">
        <w:tc>
          <w:tcPr>
            <w:tcW w:w="896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:rsidR="0001059D" w:rsidRDefault="0001059D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  <w:tc>
          <w:tcPr>
            <w:tcW w:w="1320" w:type="dxa"/>
            <w:tcBorders>
              <w:top w:val="single" w:sz="4" w:space="0" w:color="000000"/>
            </w:tcBorders>
          </w:tcPr>
          <w:p w:rsidR="0001059D" w:rsidRDefault="0001059D">
            <w:pPr>
              <w:pStyle w:val="ConsPlusNormal"/>
              <w:jc w:val="center"/>
              <w:rPr>
                <w:b/>
              </w:rPr>
            </w:pPr>
          </w:p>
        </w:tc>
      </w:tr>
      <w:tr w:rsidR="0001059D" w:rsidTr="0078515A">
        <w:tc>
          <w:tcPr>
            <w:tcW w:w="10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>
            <w:pPr>
              <w:pStyle w:val="ConsPlusNormal"/>
              <w:jc w:val="center"/>
            </w:pPr>
            <w:r w:rsidRPr="0001059D">
              <w:t>И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>
            <w:pPr>
              <w:pStyle w:val="ConsPlusNormal"/>
              <w:jc w:val="center"/>
            </w:pPr>
            <w:r w:rsidRPr="0001059D">
              <w:t>344</w:t>
            </w:r>
          </w:p>
        </w:tc>
        <w:tc>
          <w:tcPr>
            <w:tcW w:w="45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>
            <w:pPr>
              <w:pStyle w:val="ConsPlusNormal"/>
            </w:pPr>
            <w:r w:rsidRPr="0001059D">
              <w:t>ГОНКОНГ</w:t>
            </w:r>
          </w:p>
        </w:tc>
        <w:tc>
          <w:tcPr>
            <w:tcW w:w="11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>
            <w:pPr>
              <w:pStyle w:val="ConsPlusNormal"/>
              <w:jc w:val="center"/>
            </w:pPr>
            <w:r w:rsidRPr="0001059D">
              <w:t>HK</w:t>
            </w:r>
          </w:p>
        </w:tc>
        <w:tc>
          <w:tcPr>
            <w:tcW w:w="1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>
            <w:pPr>
              <w:pStyle w:val="ConsPlusNormal"/>
              <w:jc w:val="center"/>
            </w:pPr>
            <w:r w:rsidRPr="0001059D">
              <w:t>HKG</w:t>
            </w:r>
          </w:p>
        </w:tc>
        <w:tc>
          <w:tcPr>
            <w:tcW w:w="1320" w:type="dxa"/>
            <w:vMerge w:val="restart"/>
          </w:tcPr>
          <w:p w:rsidR="0001059D" w:rsidRPr="0078515A" w:rsidRDefault="0001059D">
            <w:pPr>
              <w:pStyle w:val="ConsPlusNormal"/>
              <w:jc w:val="center"/>
            </w:pPr>
            <w:r w:rsidRPr="0078515A">
              <w:t>Уточнение перевода ИСО 3166</w:t>
            </w:r>
          </w:p>
        </w:tc>
      </w:tr>
      <w:tr w:rsidR="0001059D" w:rsidTr="0078515A">
        <w:tc>
          <w:tcPr>
            <w:tcW w:w="10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>
            <w:pPr>
              <w:pStyle w:val="ConsPlusNormal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>
            <w:pPr>
              <w:pStyle w:val="ConsPlusNormal"/>
              <w:jc w:val="center"/>
            </w:pPr>
          </w:p>
        </w:tc>
        <w:tc>
          <w:tcPr>
            <w:tcW w:w="45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059D" w:rsidRPr="0001059D" w:rsidRDefault="0001059D" w:rsidP="00457971">
            <w:pPr>
              <w:pStyle w:val="ConsPlusNormal"/>
              <w:ind w:left="170"/>
            </w:pPr>
            <w:r w:rsidRPr="0001059D">
              <w:t>Специальный административный район</w:t>
            </w:r>
            <w:r w:rsidR="00457971">
              <w:t xml:space="preserve"> </w:t>
            </w:r>
            <w:r w:rsidRPr="0001059D">
              <w:t>Гонконг Китайской Народной Республики</w:t>
            </w:r>
          </w:p>
        </w:tc>
        <w:tc>
          <w:tcPr>
            <w:tcW w:w="11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059D" w:rsidRPr="0001059D" w:rsidRDefault="0001059D">
            <w:pPr>
              <w:pStyle w:val="ConsPlusNormal"/>
              <w:jc w:val="both"/>
            </w:pPr>
          </w:p>
        </w:tc>
        <w:tc>
          <w:tcPr>
            <w:tcW w:w="1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059D" w:rsidRPr="0001059D" w:rsidRDefault="0001059D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01059D" w:rsidRPr="0001059D" w:rsidRDefault="0001059D">
            <w:pPr>
              <w:pStyle w:val="ConsPlusNormal"/>
              <w:jc w:val="both"/>
            </w:pPr>
          </w:p>
        </w:tc>
      </w:tr>
      <w:tr w:rsidR="00521792" w:rsidTr="0078515A">
        <w:tc>
          <w:tcPr>
            <w:tcW w:w="10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1792" w:rsidRPr="0001059D" w:rsidRDefault="00521792">
            <w:pPr>
              <w:pStyle w:val="ConsPlusNormal"/>
              <w:jc w:val="center"/>
            </w:pPr>
            <w:r w:rsidRPr="0001059D">
              <w:t>И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1792" w:rsidRPr="0001059D" w:rsidRDefault="00521792">
            <w:pPr>
              <w:pStyle w:val="ConsPlusNormal"/>
              <w:jc w:val="center"/>
            </w:pPr>
            <w:r w:rsidRPr="0001059D">
              <w:t>446</w:t>
            </w:r>
          </w:p>
        </w:tc>
        <w:tc>
          <w:tcPr>
            <w:tcW w:w="45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1792" w:rsidRPr="0001059D" w:rsidRDefault="00521792">
            <w:pPr>
              <w:pStyle w:val="ConsPlusNormal"/>
            </w:pPr>
            <w:r w:rsidRPr="0001059D">
              <w:t>МАКАО</w:t>
            </w:r>
          </w:p>
        </w:tc>
        <w:tc>
          <w:tcPr>
            <w:tcW w:w="11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1792" w:rsidRPr="0001059D" w:rsidRDefault="00521792" w:rsidP="0001059D">
            <w:pPr>
              <w:pStyle w:val="ConsPlusNormal"/>
              <w:jc w:val="center"/>
            </w:pPr>
            <w:r w:rsidRPr="0001059D">
              <w:t>MO</w:t>
            </w:r>
          </w:p>
        </w:tc>
        <w:tc>
          <w:tcPr>
            <w:tcW w:w="1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1792" w:rsidRPr="0001059D" w:rsidRDefault="00521792" w:rsidP="0078515A">
            <w:pPr>
              <w:pStyle w:val="ConsPlusNormal"/>
              <w:jc w:val="center"/>
            </w:pPr>
            <w:r w:rsidRPr="0001059D">
              <w:t>MAC</w:t>
            </w:r>
          </w:p>
        </w:tc>
        <w:tc>
          <w:tcPr>
            <w:tcW w:w="1320" w:type="dxa"/>
            <w:vMerge w:val="restart"/>
          </w:tcPr>
          <w:p w:rsidR="00521792" w:rsidRPr="0001059D" w:rsidRDefault="00521792" w:rsidP="0001059D">
            <w:pPr>
              <w:pStyle w:val="ConsPlusNormal"/>
              <w:jc w:val="center"/>
            </w:pPr>
            <w:r w:rsidRPr="0001059D">
              <w:t>То же</w:t>
            </w:r>
          </w:p>
        </w:tc>
      </w:tr>
      <w:tr w:rsidR="00521792" w:rsidTr="0078515A">
        <w:tc>
          <w:tcPr>
            <w:tcW w:w="10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1792" w:rsidRPr="0001059D" w:rsidRDefault="00521792">
            <w:pPr>
              <w:pStyle w:val="ConsPlusNormal"/>
              <w:jc w:val="center"/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1792" w:rsidRPr="0001059D" w:rsidRDefault="00521792">
            <w:pPr>
              <w:pStyle w:val="ConsPlusNormal"/>
              <w:jc w:val="center"/>
            </w:pPr>
          </w:p>
        </w:tc>
        <w:tc>
          <w:tcPr>
            <w:tcW w:w="456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21792" w:rsidRPr="0001059D" w:rsidRDefault="00521792" w:rsidP="0001059D">
            <w:pPr>
              <w:pStyle w:val="ConsPlusNormal"/>
              <w:ind w:left="170"/>
            </w:pPr>
            <w:bookmarkStart w:id="0" w:name="_GoBack"/>
            <w:r w:rsidRPr="0001059D">
              <w:t>Специальный административный район Макао Китайской Народной Республики</w:t>
            </w:r>
            <w:bookmarkEnd w:id="0"/>
          </w:p>
        </w:tc>
        <w:tc>
          <w:tcPr>
            <w:tcW w:w="11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1792" w:rsidRPr="0001059D" w:rsidRDefault="00521792">
            <w:pPr>
              <w:pStyle w:val="ConsPlusNormal"/>
              <w:jc w:val="both"/>
            </w:pPr>
          </w:p>
        </w:tc>
        <w:tc>
          <w:tcPr>
            <w:tcW w:w="1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1792" w:rsidRPr="0001059D" w:rsidRDefault="00521792">
            <w:pPr>
              <w:pStyle w:val="ConsPlusNormal"/>
              <w:jc w:val="both"/>
            </w:pPr>
          </w:p>
        </w:tc>
        <w:tc>
          <w:tcPr>
            <w:tcW w:w="1320" w:type="dxa"/>
            <w:vMerge/>
          </w:tcPr>
          <w:p w:rsidR="00521792" w:rsidRPr="0001059D" w:rsidRDefault="00521792">
            <w:pPr>
              <w:pStyle w:val="ConsPlusNormal"/>
              <w:jc w:val="both"/>
            </w:pPr>
          </w:p>
        </w:tc>
      </w:tr>
    </w:tbl>
    <w:p w:rsidR="000446FC" w:rsidRDefault="000446FC">
      <w:pPr>
        <w:spacing w:after="0"/>
        <w:rPr>
          <w:rFonts w:ascii="Arial" w:hAnsi="Arial" w:cs="Arial"/>
          <w:sz w:val="20"/>
          <w:szCs w:val="20"/>
        </w:rPr>
      </w:pPr>
    </w:p>
    <w:p w:rsidR="000446FC" w:rsidRDefault="000446FC">
      <w:pPr>
        <w:spacing w:after="0"/>
        <w:rPr>
          <w:rFonts w:ascii="Arial" w:hAnsi="Arial" w:cs="Arial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Внести соответствующие изменения в приложени</w:t>
      </w:r>
      <w:r w:rsidR="0001059D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 А.</w:t>
      </w: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1059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20</w:t>
      </w:r>
      <w:r w:rsidR="0001059D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8AB" w:rsidRDefault="002368AB" w:rsidP="00D4042D">
      <w:pPr>
        <w:spacing w:after="0" w:line="240" w:lineRule="auto"/>
      </w:pPr>
      <w:r>
        <w:separator/>
      </w:r>
    </w:p>
  </w:endnote>
  <w:endnote w:type="continuationSeparator" w:id="0">
    <w:p w:rsidR="002368AB" w:rsidRDefault="002368AB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1B3B6C">
      <w:rPr>
        <w:rFonts w:ascii="Times New Roman" w:hAnsi="Times New Roman"/>
        <w:b/>
        <w:color w:val="70AD47"/>
        <w:sz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D123D8">
      <w:rPr>
        <w:rFonts w:ascii="Times New Roman" w:hAnsi="Times New Roman"/>
        <w:b/>
        <w:color w:val="70AD47"/>
        <w:sz w:val="20"/>
      </w:rPr>
      <w:t>26</w:t>
    </w:r>
    <w:r w:rsidRPr="00DF13E5">
      <w:rPr>
        <w:rFonts w:ascii="Times New Roman" w:hAnsi="Times New Roman"/>
        <w:b/>
        <w:color w:val="70AD47"/>
        <w:sz w:val="20"/>
      </w:rPr>
      <w:t>/</w:t>
    </w:r>
    <w:r w:rsidR="00D123D8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</w:t>
    </w:r>
    <w:r w:rsidR="001B3B6C">
      <w:rPr>
        <w:rFonts w:ascii="Times New Roman" w:hAnsi="Times New Roman"/>
        <w:b/>
        <w:color w:val="70AD47"/>
        <w:sz w:val="20"/>
      </w:rPr>
      <w:t xml:space="preserve">            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8AB" w:rsidRDefault="002368AB" w:rsidP="00D4042D">
      <w:pPr>
        <w:spacing w:after="0" w:line="240" w:lineRule="auto"/>
      </w:pPr>
      <w:r>
        <w:separator/>
      </w:r>
    </w:p>
  </w:footnote>
  <w:footnote w:type="continuationSeparator" w:id="0">
    <w:p w:rsidR="002368AB" w:rsidRDefault="002368AB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059D"/>
    <w:rsid w:val="0002168B"/>
    <w:rsid w:val="000446FC"/>
    <w:rsid w:val="001B3B6C"/>
    <w:rsid w:val="002368AB"/>
    <w:rsid w:val="00457971"/>
    <w:rsid w:val="00507EC7"/>
    <w:rsid w:val="00521792"/>
    <w:rsid w:val="00547C1F"/>
    <w:rsid w:val="0056013F"/>
    <w:rsid w:val="005A6046"/>
    <w:rsid w:val="00641EB3"/>
    <w:rsid w:val="006E314A"/>
    <w:rsid w:val="0078515A"/>
    <w:rsid w:val="00CD5FDC"/>
    <w:rsid w:val="00D123D8"/>
    <w:rsid w:val="00D4042D"/>
    <w:rsid w:val="00D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26/2021 ОКСМ ОК 025-2001</vt:lpstr>
    </vt:vector>
  </TitlesOfParts>
  <Company>По порядку точка ру (poporyadku.ru)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26/2021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10</cp:revision>
  <dcterms:created xsi:type="dcterms:W3CDTF">2021-03-15T19:00:00Z</dcterms:created>
  <dcterms:modified xsi:type="dcterms:W3CDTF">2021-09-12T13:27:00Z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