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A40" w:rsidRDefault="00E94A40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E94A40" w:rsidRDefault="00E94A40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E94A40" w:rsidRDefault="0057565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ПОПРАВКА 4/2009 ОКВ</w:t>
      </w:r>
    </w:p>
    <w:p w:rsidR="00E94A40" w:rsidRDefault="0057565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к ОК (МК (ИСО 4217) 003-97) 014-2000</w:t>
      </w:r>
    </w:p>
    <w:p w:rsidR="00E94A40" w:rsidRDefault="0057565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E94A40" w:rsidRDefault="00575653">
      <w:pPr>
        <w:widowControl w:val="0"/>
        <w:spacing w:after="0" w:line="276" w:lineRule="auto"/>
        <w:ind w:left="284" w:right="284"/>
        <w:jc w:val="center"/>
      </w:pPr>
      <w:r>
        <w:rPr>
          <w:rFonts w:ascii="Courier New" w:hAnsi="Courier New" w:cs="Courier New"/>
          <w:sz w:val="20"/>
          <w:szCs w:val="20"/>
        </w:rPr>
        <w:t>(См. Поправку 2/2007 ОКВ, ИУС № 6-2007)</w:t>
      </w:r>
    </w:p>
    <w:p w:rsidR="00E94A40" w:rsidRDefault="00E94A40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26"/>
        <w:gridCol w:w="3378"/>
        <w:gridCol w:w="3380"/>
      </w:tblGrid>
      <w:tr w:rsidR="00E94A40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4A40" w:rsidRDefault="0057565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4A40" w:rsidRDefault="0057565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94A40" w:rsidRDefault="0057565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Должно быть</w:t>
            </w:r>
          </w:p>
        </w:tc>
      </w:tr>
      <w:tr w:rsidR="00E94A40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E94A40" w:rsidRDefault="00575653">
            <w:pPr>
              <w:pStyle w:val="ConsPlusNonformat"/>
              <w:spacing w:line="276" w:lineRule="auto"/>
            </w:pPr>
            <w:r>
              <w:t>С. 3. Графа</w:t>
            </w:r>
          </w:p>
          <w:p w:rsidR="00E94A40" w:rsidRDefault="00575653">
            <w:pPr>
              <w:pStyle w:val="ConsPlusNonformat"/>
              <w:spacing w:line="276" w:lineRule="auto"/>
            </w:pPr>
            <w:r>
              <w:t xml:space="preserve">"Наименование валюты". </w:t>
            </w:r>
          </w:p>
          <w:p w:rsidR="00E94A40" w:rsidRDefault="00575653">
            <w:pPr>
              <w:pStyle w:val="ConsPlusNonformat"/>
              <w:spacing w:line="276" w:lineRule="auto"/>
            </w:pPr>
            <w:r>
              <w:t>Для цифрового кода 392</w:t>
            </w:r>
          </w:p>
          <w:p w:rsidR="00E94A40" w:rsidRDefault="00575653">
            <w:pPr>
              <w:pStyle w:val="ConsPlusNonformat"/>
              <w:spacing w:line="276" w:lineRule="auto"/>
            </w:pPr>
            <w:r>
              <w:t>С. 17. Графа</w:t>
            </w:r>
          </w:p>
          <w:p w:rsidR="00E94A40" w:rsidRDefault="00575653">
            <w:pPr>
              <w:pStyle w:val="ConsPlusNonformat"/>
              <w:spacing w:line="276" w:lineRule="auto"/>
            </w:pPr>
            <w:r>
              <w:t xml:space="preserve">"Наименование валюты". </w:t>
            </w:r>
          </w:p>
          <w:p w:rsidR="00E94A40" w:rsidRDefault="00575653">
            <w:pPr>
              <w:pStyle w:val="ConsPlusNonformat"/>
              <w:spacing w:line="276" w:lineRule="auto"/>
            </w:pPr>
            <w:r>
              <w:t>Для Японии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94A40" w:rsidRDefault="00575653">
            <w:pPr>
              <w:pStyle w:val="ConsPlusNonformat"/>
              <w:spacing w:line="276" w:lineRule="auto"/>
              <w:jc w:val="center"/>
            </w:pPr>
            <w:r>
              <w:t>Йена</w:t>
            </w:r>
          </w:p>
          <w:p w:rsidR="00E94A40" w:rsidRDefault="00E94A40">
            <w:pPr>
              <w:pStyle w:val="ConsPlusNonformat"/>
              <w:spacing w:line="276" w:lineRule="auto"/>
              <w:jc w:val="center"/>
            </w:pPr>
          </w:p>
          <w:p w:rsidR="00E94A40" w:rsidRDefault="00E94A40">
            <w:pPr>
              <w:pStyle w:val="ConsPlusNonformat"/>
              <w:spacing w:line="276" w:lineRule="auto"/>
              <w:jc w:val="center"/>
            </w:pPr>
          </w:p>
          <w:p w:rsidR="00E94A40" w:rsidRDefault="00575653">
            <w:pPr>
              <w:pStyle w:val="ConsPlusNonformat"/>
              <w:spacing w:line="276" w:lineRule="auto"/>
              <w:jc w:val="center"/>
            </w:pPr>
            <w:r>
              <w:t>Йена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E94A40" w:rsidRDefault="00575653">
            <w:pPr>
              <w:pStyle w:val="ConsPlusNonformat"/>
              <w:spacing w:line="276" w:lineRule="auto"/>
              <w:jc w:val="center"/>
            </w:pPr>
            <w:r>
              <w:t>Иена</w:t>
            </w:r>
          </w:p>
          <w:p w:rsidR="00E94A40" w:rsidRDefault="00E94A40">
            <w:pPr>
              <w:pStyle w:val="ConsPlusNonformat"/>
              <w:spacing w:line="276" w:lineRule="auto"/>
              <w:jc w:val="center"/>
            </w:pPr>
          </w:p>
          <w:p w:rsidR="00E94A40" w:rsidRDefault="00E94A40">
            <w:pPr>
              <w:pStyle w:val="ConsPlusNonformat"/>
              <w:spacing w:line="276" w:lineRule="auto"/>
              <w:jc w:val="center"/>
            </w:pPr>
          </w:p>
          <w:p w:rsidR="00E94A40" w:rsidRDefault="00575653">
            <w:pPr>
              <w:pStyle w:val="ConsPlusNonformat"/>
              <w:spacing w:line="276" w:lineRule="auto"/>
              <w:jc w:val="center"/>
            </w:pPr>
            <w:r>
              <w:t>Иена</w:t>
            </w:r>
          </w:p>
        </w:tc>
      </w:tr>
    </w:tbl>
    <w:p w:rsidR="00E94A40" w:rsidRDefault="00E94A40">
      <w:pPr>
        <w:widowControl w:val="0"/>
        <w:spacing w:after="0" w:line="276" w:lineRule="auto"/>
        <w:ind w:left="284" w:right="284"/>
        <w:jc w:val="both"/>
      </w:pPr>
    </w:p>
    <w:sectPr w:rsidR="00E94A40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9FC" w:rsidRDefault="00BF39FC" w:rsidP="00FD2AB5">
      <w:pPr>
        <w:spacing w:after="0" w:line="240" w:lineRule="auto"/>
      </w:pPr>
      <w:r>
        <w:separator/>
      </w:r>
    </w:p>
  </w:endnote>
  <w:endnote w:type="continuationSeparator" w:id="0">
    <w:p w:rsidR="00BF39FC" w:rsidRDefault="00BF39FC" w:rsidP="00FD2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B5" w:rsidRDefault="00FD2AB5">
    <w:pPr>
      <w:pStyle w:val="a9"/>
    </w:pP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По порядку точка ру                                 </w:t>
    </w:r>
    <w:r>
      <w:rPr>
        <w:rFonts w:ascii="Times New Roman" w:hAnsi="Times New Roman"/>
        <w:b/>
        <w:color w:val="70AD47"/>
        <w:kern w:val="0"/>
        <w:sz w:val="20"/>
      </w:rPr>
      <w:t>Поправка 4/2009 ОКВ</w:t>
    </w: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                                 </w:t>
    </w:r>
    <w:r>
      <w:rPr>
        <w:rFonts w:ascii="Times New Roman" w:hAnsi="Times New Roman"/>
        <w:b/>
        <w:color w:val="70AD47"/>
        <w:kern w:val="0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9FC" w:rsidRDefault="00BF39FC" w:rsidP="00FD2AB5">
      <w:pPr>
        <w:spacing w:after="0" w:line="240" w:lineRule="auto"/>
      </w:pPr>
      <w:r>
        <w:separator/>
      </w:r>
    </w:p>
  </w:footnote>
  <w:footnote w:type="continuationSeparator" w:id="0">
    <w:p w:rsidR="00BF39FC" w:rsidRDefault="00BF39FC" w:rsidP="00FD2A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A40"/>
    <w:rsid w:val="0006234A"/>
    <w:rsid w:val="00575653"/>
    <w:rsid w:val="00BF39FC"/>
    <w:rsid w:val="00E94A40"/>
    <w:rsid w:val="00FD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CFF9A-F855-4735-87DC-C244CF7D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4/2009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2021-03-18T10:41:00Z</dcterms:created>
  <dcterms:modified xsi:type="dcterms:W3CDTF">2021-03-18T13:20:00Z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2017-05-21T19:26:00Z</dcterms:created>
  <dc:creator>Сергей</dc:creator>
  <dc:description/>
  <dc:language>en-US</dc:language>
  <cp:lastModifiedBy/>
  <dcterms:modified xsi:type="dcterms:W3CDTF">2017-05-22T15:49:00Z</dcterms:modified>
  <cp:revision>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