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15" w:rsidRDefault="00751F0B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Утверждаю</w:t>
      </w:r>
    </w:p>
    <w:p w:rsidR="000A4515" w:rsidRDefault="00751F0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Председатель МТК 257,</w:t>
      </w:r>
    </w:p>
    <w:p w:rsidR="000A4515" w:rsidRDefault="00751F0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заместитель директора</w:t>
      </w:r>
    </w:p>
    <w:p w:rsidR="000A4515" w:rsidRDefault="00751F0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научной работе ВНИИКИ</w:t>
      </w:r>
    </w:p>
    <w:p w:rsidR="000A4515" w:rsidRDefault="00751F0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Госстандарта России</w:t>
      </w:r>
    </w:p>
    <w:p w:rsidR="000A4515" w:rsidRDefault="00751F0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А.А.САКОВ</w:t>
      </w:r>
    </w:p>
    <w:p w:rsidR="000A4515" w:rsidRDefault="00751F0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05.05.2000</w:t>
      </w:r>
    </w:p>
    <w:p w:rsidR="000A4515" w:rsidRDefault="000A451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0A4515" w:rsidRDefault="000A451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0A4515" w:rsidRDefault="00751F0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7/2000 ОКВ</w:t>
      </w:r>
    </w:p>
    <w:p w:rsidR="000A4515" w:rsidRDefault="00751F0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0A4515" w:rsidRDefault="00751F0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014-94</w:t>
      </w:r>
    </w:p>
    <w:p w:rsidR="000A4515" w:rsidRDefault="000A451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"/>
        <w:gridCol w:w="1023"/>
        <w:gridCol w:w="1171"/>
        <w:gridCol w:w="2690"/>
        <w:gridCol w:w="1857"/>
        <w:gridCol w:w="2529"/>
      </w:tblGrid>
      <w:tr w:rsidR="000A4515">
        <w:trPr>
          <w:jc w:val="center"/>
        </w:trPr>
        <w:tc>
          <w:tcPr>
            <w:tcW w:w="9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Код валюты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Наименование валюты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Краткое наименование стран и территорий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Пояснение и обоснование изменений</w:t>
            </w:r>
          </w:p>
        </w:tc>
      </w:tr>
      <w:tr w:rsidR="000A4515">
        <w:trPr>
          <w:jc w:val="center"/>
        </w:trPr>
        <w:tc>
          <w:tcPr>
            <w:tcW w:w="9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515" w:rsidRDefault="000A4515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Цифро-</w:t>
            </w:r>
          </w:p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вой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Буквен-</w:t>
            </w:r>
          </w:p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ный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515" w:rsidRDefault="000A4515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515" w:rsidRDefault="000A4515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515" w:rsidRDefault="000A4515">
            <w:pPr>
              <w:pStyle w:val="ConsPlusNormal"/>
              <w:spacing w:line="276" w:lineRule="auto"/>
              <w:jc w:val="both"/>
              <w:rPr>
                <w:rFonts w:ascii="Courier New" w:hAnsi="Courier New" w:cs="Courier New"/>
                <w:color w:val="000000"/>
              </w:rPr>
            </w:pPr>
          </w:p>
        </w:tc>
      </w:tr>
      <w:tr w:rsidR="000A4515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АННУЛИРОВАТЬ</w:t>
            </w:r>
          </w:p>
        </w:tc>
      </w:tr>
      <w:tr w:rsidR="000A4515">
        <w:trPr>
          <w:jc w:val="center"/>
        </w:trPr>
        <w:tc>
          <w:tcPr>
            <w:tcW w:w="997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1181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AON</w:t>
            </w:r>
          </w:p>
        </w:tc>
        <w:tc>
          <w:tcPr>
            <w:tcW w:w="27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Новая кванза</w:t>
            </w:r>
          </w:p>
        </w:tc>
        <w:tc>
          <w:tcPr>
            <w:tcW w:w="1748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Ангола</w:t>
            </w:r>
          </w:p>
        </w:tc>
        <w:tc>
          <w:tcPr>
            <w:tcW w:w="2569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ИСО 4217 Изменение N 107 </w:t>
            </w:r>
          </w:p>
        </w:tc>
      </w:tr>
      <w:tr w:rsidR="000A4515">
        <w:trPr>
          <w:jc w:val="center"/>
        </w:trPr>
        <w:tc>
          <w:tcPr>
            <w:tcW w:w="997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81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DEM</w:t>
            </w:r>
          </w:p>
        </w:tc>
        <w:tc>
          <w:tcPr>
            <w:tcW w:w="27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Немецкая марка</w:t>
            </w:r>
          </w:p>
        </w:tc>
        <w:tc>
          <w:tcPr>
            <w:tcW w:w="1748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Германия</w:t>
            </w:r>
          </w:p>
        </w:tc>
        <w:tc>
          <w:tcPr>
            <w:tcW w:w="2569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ИСО 4217 изд. 2000 г.</w:t>
            </w:r>
          </w:p>
        </w:tc>
      </w:tr>
      <w:tr w:rsidR="000A4515">
        <w:trPr>
          <w:jc w:val="center"/>
        </w:trPr>
        <w:tc>
          <w:tcPr>
            <w:tcW w:w="997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0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181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PLZ</w:t>
            </w:r>
          </w:p>
        </w:tc>
        <w:tc>
          <w:tcPr>
            <w:tcW w:w="27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Злотый</w:t>
            </w:r>
          </w:p>
        </w:tc>
        <w:tc>
          <w:tcPr>
            <w:tcW w:w="1748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Польша</w:t>
            </w:r>
          </w:p>
        </w:tc>
        <w:tc>
          <w:tcPr>
            <w:tcW w:w="2569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0A4515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ИЗМЕНИТЬ</w:t>
            </w:r>
          </w:p>
        </w:tc>
      </w:tr>
      <w:tr w:rsidR="000A4515">
        <w:trPr>
          <w:jc w:val="center"/>
        </w:trPr>
        <w:tc>
          <w:tcPr>
            <w:tcW w:w="997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81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IQD</w:t>
            </w:r>
          </w:p>
        </w:tc>
        <w:tc>
          <w:tcPr>
            <w:tcW w:w="27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Иракский динар </w:t>
            </w:r>
          </w:p>
        </w:tc>
        <w:tc>
          <w:tcPr>
            <w:tcW w:w="1748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Ирак</w:t>
            </w:r>
          </w:p>
        </w:tc>
        <w:tc>
          <w:tcPr>
            <w:tcW w:w="2569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ИСО 4217 изд. 2000 г.</w:t>
            </w:r>
          </w:p>
        </w:tc>
      </w:tr>
      <w:tr w:rsidR="000A4515">
        <w:trPr>
          <w:trHeight w:val="567"/>
          <w:jc w:val="center"/>
        </w:trPr>
        <w:tc>
          <w:tcPr>
            <w:tcW w:w="10259" w:type="dxa"/>
            <w:gridSpan w:val="6"/>
            <w:shd w:val="clear" w:color="auto" w:fill="auto"/>
            <w:vAlign w:val="center"/>
          </w:tcPr>
          <w:p w:rsidR="000A4515" w:rsidRDefault="00751F0B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0A4515">
        <w:trPr>
          <w:jc w:val="center"/>
        </w:trPr>
        <w:tc>
          <w:tcPr>
            <w:tcW w:w="997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81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DEM</w:t>
            </w:r>
          </w:p>
        </w:tc>
        <w:tc>
          <w:tcPr>
            <w:tcW w:w="27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Немецкая марка</w:t>
            </w:r>
          </w:p>
        </w:tc>
        <w:tc>
          <w:tcPr>
            <w:tcW w:w="1748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Германия</w:t>
            </w:r>
          </w:p>
        </w:tc>
        <w:tc>
          <w:tcPr>
            <w:tcW w:w="2569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ИСО 4217 изд. 2000 г.</w:t>
            </w:r>
          </w:p>
        </w:tc>
      </w:tr>
      <w:tr w:rsidR="000A4515">
        <w:trPr>
          <w:jc w:val="center"/>
        </w:trPr>
        <w:tc>
          <w:tcPr>
            <w:tcW w:w="997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181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АОА</w:t>
            </w:r>
          </w:p>
        </w:tc>
        <w:tc>
          <w:tcPr>
            <w:tcW w:w="27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Кванза</w:t>
            </w:r>
          </w:p>
        </w:tc>
        <w:tc>
          <w:tcPr>
            <w:tcW w:w="1748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Ангола</w:t>
            </w:r>
          </w:p>
        </w:tc>
        <w:tc>
          <w:tcPr>
            <w:tcW w:w="2569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ИСО 4217 Изменение N 107</w:t>
            </w:r>
          </w:p>
        </w:tc>
      </w:tr>
      <w:tr w:rsidR="000A4515">
        <w:trPr>
          <w:jc w:val="center"/>
        </w:trPr>
        <w:tc>
          <w:tcPr>
            <w:tcW w:w="997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181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BGN</w:t>
            </w:r>
          </w:p>
        </w:tc>
        <w:tc>
          <w:tcPr>
            <w:tcW w:w="27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Болгарский лев</w:t>
            </w:r>
          </w:p>
        </w:tc>
        <w:tc>
          <w:tcPr>
            <w:tcW w:w="1748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2569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ИСО 4217 изд. 2000 г.</w:t>
            </w:r>
          </w:p>
        </w:tc>
      </w:tr>
      <w:tr w:rsidR="000A4515">
        <w:trPr>
          <w:jc w:val="center"/>
        </w:trPr>
        <w:tc>
          <w:tcPr>
            <w:tcW w:w="997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181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CDF</w:t>
            </w:r>
          </w:p>
        </w:tc>
        <w:tc>
          <w:tcPr>
            <w:tcW w:w="2732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Конголезский франк</w:t>
            </w:r>
          </w:p>
        </w:tc>
        <w:tc>
          <w:tcPr>
            <w:tcW w:w="1748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Конго,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демократическая республика</w:t>
            </w:r>
          </w:p>
        </w:tc>
        <w:tc>
          <w:tcPr>
            <w:tcW w:w="2569" w:type="dxa"/>
            <w:shd w:val="clear" w:color="auto" w:fill="auto"/>
          </w:tcPr>
          <w:p w:rsidR="000A4515" w:rsidRDefault="00751F0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</w:tbl>
    <w:p w:rsidR="000A4515" w:rsidRDefault="000A4515">
      <w:pPr>
        <w:widowControl w:val="0"/>
        <w:spacing w:after="0" w:line="276" w:lineRule="auto"/>
        <w:ind w:left="284"/>
        <w:jc w:val="both"/>
        <w:rPr>
          <w:rFonts w:ascii="Courier New" w:hAnsi="Courier New" w:cs="Courier New"/>
          <w:sz w:val="20"/>
          <w:szCs w:val="20"/>
        </w:rPr>
      </w:pPr>
    </w:p>
    <w:p w:rsidR="000A4515" w:rsidRDefault="00751F0B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Б, В внести соответствующие изменения.</w:t>
      </w:r>
    </w:p>
    <w:p w:rsidR="000A4515" w:rsidRDefault="000A451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A4515" w:rsidRDefault="000A4515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A4515" w:rsidRDefault="00751F0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0A4515" w:rsidRDefault="00751F0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0A4515" w:rsidRDefault="00751F0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кодом;</w:t>
      </w:r>
    </w:p>
    <w:p w:rsidR="000A4515" w:rsidRDefault="00751F0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0A4515" w:rsidRDefault="000A4515">
      <w:pPr>
        <w:pStyle w:val="ConsPlusCell"/>
        <w:spacing w:line="276" w:lineRule="auto"/>
        <w:jc w:val="right"/>
      </w:pPr>
    </w:p>
    <w:p w:rsidR="000A4515" w:rsidRDefault="000A4515">
      <w:pPr>
        <w:pStyle w:val="ConsPlusCell"/>
        <w:spacing w:line="276" w:lineRule="auto"/>
        <w:jc w:val="right"/>
      </w:pPr>
    </w:p>
    <w:p w:rsidR="000A4515" w:rsidRDefault="00751F0B">
      <w:pPr>
        <w:pStyle w:val="ConsPlusCell"/>
        <w:spacing w:line="276" w:lineRule="auto"/>
        <w:jc w:val="right"/>
      </w:pPr>
      <w:r>
        <w:t>Заведующая лабораторией 53</w:t>
      </w:r>
    </w:p>
    <w:p w:rsidR="000A4515" w:rsidRDefault="00751F0B">
      <w:pPr>
        <w:pStyle w:val="ConsPlusCell"/>
        <w:spacing w:line="276" w:lineRule="auto"/>
        <w:jc w:val="right"/>
      </w:pPr>
      <w:r>
        <w:t>ВНИИКИ Госстандарта России</w:t>
      </w:r>
    </w:p>
    <w:p w:rsidR="000A4515" w:rsidRDefault="00751F0B">
      <w:pPr>
        <w:pStyle w:val="ConsPlusCell"/>
        <w:spacing w:line="276" w:lineRule="auto"/>
        <w:jc w:val="right"/>
      </w:pPr>
      <w:r>
        <w:t>С.В.СИНЮТИНА</w:t>
      </w:r>
    </w:p>
    <w:sectPr w:rsidR="000A45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BA" w:rsidRDefault="00023EBA" w:rsidP="00214B80">
      <w:pPr>
        <w:spacing w:after="0" w:line="240" w:lineRule="auto"/>
      </w:pPr>
      <w:r>
        <w:separator/>
      </w:r>
    </w:p>
  </w:endnote>
  <w:endnote w:type="continuationSeparator" w:id="0">
    <w:p w:rsidR="00023EBA" w:rsidRDefault="00023EBA" w:rsidP="0021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80" w:rsidRDefault="00214B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80" w:rsidRDefault="00214B80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80" w:rsidRDefault="00214B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BA" w:rsidRDefault="00023EBA" w:rsidP="00214B80">
      <w:pPr>
        <w:spacing w:after="0" w:line="240" w:lineRule="auto"/>
      </w:pPr>
      <w:r>
        <w:separator/>
      </w:r>
    </w:p>
  </w:footnote>
  <w:footnote w:type="continuationSeparator" w:id="0">
    <w:p w:rsidR="00023EBA" w:rsidRDefault="00023EBA" w:rsidP="0021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80" w:rsidRDefault="00214B8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80" w:rsidRDefault="00214B8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80" w:rsidRDefault="00214B8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515"/>
    <w:rsid w:val="00023EBA"/>
    <w:rsid w:val="000A4515"/>
    <w:rsid w:val="00214B80"/>
    <w:rsid w:val="00751F0B"/>
    <w:rsid w:val="00F0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DD5E3-E08B-4624-83F9-B8F0F9A8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7/2000 ОКВ ОК 014-94</dc:title>
  <dc:subject>Общероссийский классификатор валют (ОКВ)</dc:subject>
  <dc:creator>По порядку точка ру (poporyadku.ru)</dc:creator>
  <cp:keywords>ОКВ; классификатор; ОК 014-94</cp:keywords>
  <cp:lastModifiedBy>Сергей</cp:lastModifiedBy>
  <cp:revision>3</cp:revision>
  <dcterms:created xsi:type="dcterms:W3CDTF">2021-03-20T09:12:00Z</dcterms:created>
  <dcterms:modified xsi:type="dcterms:W3CDTF">2021-03-20T09:21:00Z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2017-05-21T09:24:00Z</dcterms:created>
  <dc:creator>Сергей</dc:creator>
  <dc:description/>
  <dc:language>en-US</dc:language>
  <cp:lastModifiedBy/>
  <dcterms:modified xsi:type="dcterms:W3CDTF">2017-05-22T22:37:00Z</dcterms:modified>
  <cp:revision>13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